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53F7" w14:textId="111B7A43" w:rsidR="00506BEF" w:rsidRPr="0071494D" w:rsidRDefault="00FC588D" w:rsidP="00506BEF">
      <w:pPr>
        <w:spacing w:line="192" w:lineRule="auto"/>
        <w:rPr>
          <w:rFonts w:cs="Poppins"/>
          <w:b/>
          <w:bCs/>
          <w:color w:val="FFFFFF" w:themeColor="background1"/>
          <w:sz w:val="60"/>
          <w:szCs w:val="60"/>
        </w:rPr>
      </w:pPr>
      <w:r w:rsidRPr="0071494D">
        <w:rPr>
          <w:rFonts w:ascii="Poppins Medium" w:hAnsi="Poppins Medium" w:cs="Poppins Medium"/>
          <w:noProof/>
          <w:color w:val="FFFFFF" w:themeColor="background1"/>
          <w:sz w:val="60"/>
          <w:szCs w:val="60"/>
        </w:rPr>
        <w:drawing>
          <wp:anchor distT="0" distB="0" distL="114300" distR="114300" simplePos="0" relativeHeight="251662347" behindDoc="1" locked="0" layoutInCell="1" allowOverlap="1" wp14:anchorId="7E1F9558" wp14:editId="12EFB5BB">
            <wp:simplePos x="0" y="0"/>
            <wp:positionH relativeFrom="page">
              <wp:align>right</wp:align>
            </wp:positionH>
            <wp:positionV relativeFrom="page">
              <wp:align>top</wp:align>
            </wp:positionV>
            <wp:extent cx="4080681" cy="2702182"/>
            <wp:effectExtent l="0" t="0" r="0" b="317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11" cstate="email">
                      <a:extLst>
                        <a:ext uri="{28A0092B-C50C-407E-A947-70E740481C1C}">
                          <a14:useLocalDpi xmlns:a14="http://schemas.microsoft.com/office/drawing/2010/main"/>
                        </a:ext>
                      </a:extLst>
                    </a:blip>
                    <a:stretch>
                      <a:fillRect/>
                    </a:stretch>
                  </pic:blipFill>
                  <pic:spPr>
                    <a:xfrm>
                      <a:off x="0" y="0"/>
                      <a:ext cx="4080681" cy="2702182"/>
                    </a:xfrm>
                    <a:prstGeom prst="rect">
                      <a:avLst/>
                    </a:prstGeom>
                  </pic:spPr>
                </pic:pic>
              </a:graphicData>
            </a:graphic>
            <wp14:sizeRelH relativeFrom="page">
              <wp14:pctWidth>0</wp14:pctWidth>
            </wp14:sizeRelH>
            <wp14:sizeRelV relativeFrom="page">
              <wp14:pctHeight>0</wp14:pctHeight>
            </wp14:sizeRelV>
          </wp:anchor>
        </w:drawing>
      </w:r>
      <w:r w:rsidR="004E3C30"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1" behindDoc="1" locked="0" layoutInCell="1" allowOverlap="1" wp14:anchorId="74C07D97" wp14:editId="662E2013">
                <wp:simplePos x="0" y="0"/>
                <wp:positionH relativeFrom="page">
                  <wp:align>left</wp:align>
                </wp:positionH>
                <wp:positionV relativeFrom="page">
                  <wp:align>bottom</wp:align>
                </wp:positionV>
                <wp:extent cx="7737231" cy="10747717"/>
                <wp:effectExtent l="0" t="0" r="16510" b="1587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1BAA" id="Rectangle 27" o:spid="_x0000_s1026" alt="&quot;&quot;" style="position:absolute;margin-left:0;margin-top:0;width:609.25pt;height:846.3pt;z-index:-251658239;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p w14:paraId="6A4D03F2" w14:textId="52EC7822" w:rsidR="007B0786" w:rsidRPr="00462E1A" w:rsidRDefault="00E77269" w:rsidP="007B0786">
      <w:pPr>
        <w:pStyle w:val="CoverHeading"/>
        <w:rPr>
          <w:rFonts w:ascii="Poppins Medium" w:hAnsi="Poppins Medium" w:cs="Poppins Medium"/>
          <w:sz w:val="60"/>
          <w:szCs w:val="60"/>
        </w:rPr>
      </w:pPr>
      <w:r>
        <w:t>Animal Welfare and Ethical Review Body</w:t>
      </w:r>
    </w:p>
    <w:p w14:paraId="75CBB2DD" w14:textId="43617A45" w:rsidR="00195905" w:rsidRPr="00062696" w:rsidRDefault="00A905FE" w:rsidP="00195905">
      <w:pPr>
        <w:pStyle w:val="CoverSubheading"/>
        <w:rPr>
          <w:sz w:val="32"/>
          <w:szCs w:val="32"/>
        </w:rPr>
      </w:pPr>
      <w:r>
        <w:rPr>
          <w:sz w:val="32"/>
          <w:szCs w:val="32"/>
        </w:rPr>
        <w:br/>
      </w:r>
      <w:r w:rsidR="00E77269">
        <w:t>Application for non-regulated research involving animals</w:t>
      </w:r>
      <w:r w:rsidR="00195905">
        <w:br/>
      </w:r>
      <w:r w:rsidR="00195905">
        <w:rPr>
          <w:sz w:val="32"/>
          <w:szCs w:val="32"/>
        </w:rPr>
        <w:br/>
      </w:r>
    </w:p>
    <w:p w14:paraId="4DA1D56E" w14:textId="66984D17" w:rsidR="0071494D" w:rsidRDefault="00D00A84" w:rsidP="0090492E">
      <w:pPr>
        <w:tabs>
          <w:tab w:val="left" w:pos="6162"/>
        </w:tabs>
        <w:spacing w:line="192" w:lineRule="auto"/>
        <w:rPr>
          <w:rFonts w:cs="Poppins"/>
          <w:b/>
          <w:bCs/>
          <w:color w:val="FFFFFF" w:themeColor="background1"/>
          <w:sz w:val="60"/>
          <w:szCs w:val="60"/>
        </w:rPr>
        <w:sectPr w:rsidR="0071494D" w:rsidSect="005D5EB8">
          <w:headerReference w:type="default" r:id="rId12"/>
          <w:footerReference w:type="default" r:id="rId13"/>
          <w:pgSz w:w="11900" w:h="16840"/>
          <w:pgMar w:top="5954" w:right="1134" w:bottom="1985" w:left="1134" w:header="709" w:footer="709" w:gutter="0"/>
          <w:cols w:space="708"/>
          <w:docGrid w:linePitch="360"/>
        </w:sectPr>
      </w:pPr>
      <w:r>
        <w:rPr>
          <w:rFonts w:ascii="Poppins Medium" w:hAnsi="Poppins Medium" w:cs="Poppins Medium"/>
          <w:noProof/>
          <w:color w:val="FFFFFF" w:themeColor="background1"/>
          <w:sz w:val="60"/>
          <w:szCs w:val="60"/>
        </w:rPr>
        <w:drawing>
          <wp:anchor distT="0" distB="0" distL="114300" distR="114300" simplePos="0" relativeHeight="251658248" behindDoc="0" locked="0" layoutInCell="1" allowOverlap="1" wp14:anchorId="6325CDCC" wp14:editId="08194E50">
            <wp:simplePos x="0" y="0"/>
            <wp:positionH relativeFrom="page">
              <wp:posOffset>720090</wp:posOffset>
            </wp:positionH>
            <wp:positionV relativeFrom="page">
              <wp:posOffset>9678035</wp:posOffset>
            </wp:positionV>
            <wp:extent cx="1411200" cy="460800"/>
            <wp:effectExtent l="0" t="0" r="0" b="0"/>
            <wp:wrapNone/>
            <wp:docPr id="24" name="Picture 24"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32F">
        <w:rPr>
          <w:noProof/>
        </w:rPr>
        <w:t xml:space="preserve"> </w:t>
      </w:r>
      <w:r w:rsidR="001F4867">
        <w:rPr>
          <w:noProof/>
        </w:rPr>
        <w:t>§</w:t>
      </w:r>
      <w:r w:rsidR="0090492E">
        <w:rPr>
          <w:rFonts w:cs="Poppins"/>
          <w:b/>
          <w:bCs/>
          <w:color w:val="FFFFFF" w:themeColor="background1"/>
          <w:sz w:val="60"/>
          <w:szCs w:val="60"/>
        </w:rPr>
        <w:tab/>
      </w:r>
    </w:p>
    <w:p w14:paraId="69C2D62A" w14:textId="63641AA2" w:rsidR="006F23F6" w:rsidRPr="00370E51" w:rsidRDefault="006F23F6" w:rsidP="006F23F6">
      <w:bookmarkStart w:id="0" w:name="_Toc125102394"/>
      <w:r w:rsidRPr="00370E51">
        <w:lastRenderedPageBreak/>
        <w:t xml:space="preserve">If a project involves work on animals, please fill in this form and </w:t>
      </w:r>
      <w:hyperlink r:id="rId15" w:tooltip="Email the Research Ethics team" w:history="1">
        <w:r w:rsidRPr="006F23F6">
          <w:rPr>
            <w:rStyle w:val="Hyperlink"/>
          </w:rPr>
          <w:t>return it to Research Ethics team</w:t>
        </w:r>
      </w:hyperlink>
      <w:r w:rsidRPr="00370E51">
        <w:t>. The Executive Committee of the OU Animal Welfare and Ethical Review Board will consider the proposal and reply as quickly as possible.</w:t>
      </w:r>
    </w:p>
    <w:p w14:paraId="67ED1B7E" w14:textId="2A1CBF55" w:rsidR="006F23F6" w:rsidRDefault="006F23F6" w:rsidP="006F23F6">
      <w:r w:rsidRPr="00014399">
        <w:rPr>
          <w:b/>
          <w:bCs/>
        </w:rPr>
        <w:t>Please complete all sections</w:t>
      </w:r>
      <w:r w:rsidRPr="00370E51">
        <w:t>. If a section is not applicable, write N/A</w:t>
      </w:r>
      <w:r w:rsidR="000B664F">
        <w:t>.</w:t>
      </w:r>
    </w:p>
    <w:tbl>
      <w:tblPr>
        <w:tblW w:w="5000" w:type="pct"/>
        <w:tblLook w:val="00A0" w:firstRow="1" w:lastRow="0" w:firstColumn="1" w:lastColumn="0" w:noHBand="0" w:noVBand="0"/>
      </w:tblPr>
      <w:tblGrid>
        <w:gridCol w:w="4055"/>
        <w:gridCol w:w="3802"/>
        <w:gridCol w:w="1765"/>
      </w:tblGrid>
      <w:tr w:rsidR="006F23F6" w:rsidRPr="00370E51" w14:paraId="049A89D1" w14:textId="77777777" w:rsidTr="00014399">
        <w:tc>
          <w:tcPr>
            <w:tcW w:w="2108" w:type="pct"/>
            <w:vMerge w:val="restart"/>
            <w:tcBorders>
              <w:top w:val="single" w:sz="4" w:space="0" w:color="auto"/>
              <w:left w:val="single" w:sz="4" w:space="0" w:color="auto"/>
              <w:bottom w:val="single" w:sz="4" w:space="0" w:color="auto"/>
              <w:right w:val="single" w:sz="4" w:space="0" w:color="auto"/>
            </w:tcBorders>
            <w:shd w:val="clear" w:color="auto" w:fill="C0C0C0"/>
          </w:tcPr>
          <w:p w14:paraId="30000929" w14:textId="30B0B63C" w:rsidR="006F23F6" w:rsidRPr="00370E51" w:rsidRDefault="006F23F6" w:rsidP="00E47444">
            <w:r w:rsidRPr="00370E51">
              <w:t>1</w:t>
            </w:r>
            <w:r w:rsidRPr="00370E51">
              <w:tab/>
              <w:t>Name of Applicant</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400E6DE4" w14:textId="77777777" w:rsidR="006F23F6" w:rsidRPr="00370E51" w:rsidRDefault="006F23F6" w:rsidP="00FC094F">
            <w:r w:rsidRPr="00370E51">
              <w:fldChar w:fldCharType="begin">
                <w:ffData>
                  <w:name w:val="Text1"/>
                  <w:enabled/>
                  <w:calcOnExit w:val="0"/>
                  <w:textInput/>
                </w:ffData>
              </w:fldChar>
            </w:r>
            <w:r w:rsidRPr="00370E51">
              <w:instrText xml:space="preserve"> FORMTEXT </w:instrText>
            </w:r>
            <w:r w:rsidRPr="00370E51">
              <w:fldChar w:fldCharType="separate"/>
            </w:r>
            <w:r w:rsidRPr="00370E51">
              <w:t> </w:t>
            </w:r>
            <w:r w:rsidRPr="00370E51">
              <w:t> </w:t>
            </w:r>
            <w:r w:rsidRPr="00370E51">
              <w:t> </w:t>
            </w:r>
            <w:r w:rsidRPr="00370E51">
              <w:t> </w:t>
            </w:r>
            <w:r w:rsidRPr="00370E51">
              <w:t> </w:t>
            </w:r>
            <w:r w:rsidRPr="00370E51">
              <w:fldChar w:fldCharType="end"/>
            </w:r>
          </w:p>
        </w:tc>
      </w:tr>
      <w:tr w:rsidR="006F23F6" w:rsidRPr="00370E51" w14:paraId="4FAB1DFA" w14:textId="77777777" w:rsidTr="00014399">
        <w:tc>
          <w:tcPr>
            <w:tcW w:w="2108" w:type="pct"/>
            <w:vMerge/>
            <w:tcBorders>
              <w:top w:val="single" w:sz="4" w:space="0" w:color="auto"/>
              <w:left w:val="single" w:sz="4" w:space="0" w:color="auto"/>
              <w:bottom w:val="single" w:sz="4" w:space="0" w:color="auto"/>
              <w:right w:val="single" w:sz="4" w:space="0" w:color="auto"/>
            </w:tcBorders>
            <w:shd w:val="clear" w:color="auto" w:fill="C0C0C0"/>
          </w:tcPr>
          <w:p w14:paraId="37A5BD11" w14:textId="77777777" w:rsidR="006F23F6" w:rsidRPr="00370E51" w:rsidRDefault="006F23F6" w:rsidP="00FC094F"/>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4E5FE398" w14:textId="125EB22A" w:rsidR="006F23F6" w:rsidRPr="00370E51" w:rsidRDefault="006F23F6" w:rsidP="006F23F6">
            <w:r w:rsidRPr="00370E51">
              <w:t>Email address:</w:t>
            </w:r>
          </w:p>
        </w:tc>
      </w:tr>
      <w:tr w:rsidR="006F23F6" w:rsidRPr="00370E51" w14:paraId="548D47F4" w14:textId="77777777" w:rsidTr="00014399">
        <w:tc>
          <w:tcPr>
            <w:tcW w:w="2108" w:type="pct"/>
            <w:tcBorders>
              <w:top w:val="single" w:sz="4" w:space="0" w:color="auto"/>
              <w:left w:val="single" w:sz="4" w:space="0" w:color="auto"/>
              <w:bottom w:val="single" w:sz="4" w:space="0" w:color="auto"/>
              <w:right w:val="single" w:sz="4" w:space="0" w:color="auto"/>
            </w:tcBorders>
            <w:shd w:val="clear" w:color="auto" w:fill="C0C0C0"/>
          </w:tcPr>
          <w:p w14:paraId="7EB3722A" w14:textId="66F720EC" w:rsidR="006F23F6" w:rsidRPr="00370E51" w:rsidRDefault="006F23F6" w:rsidP="006F23F6">
            <w:r w:rsidRPr="00370E51">
              <w:t>2</w:t>
            </w:r>
            <w:r w:rsidRPr="00370E51">
              <w:tab/>
              <w:t xml:space="preserve">Research or project title </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452FC45F" w14:textId="77777777" w:rsidR="006F23F6" w:rsidRPr="00370E51" w:rsidRDefault="006F23F6" w:rsidP="00FC094F"/>
        </w:tc>
      </w:tr>
      <w:tr w:rsidR="006F23F6" w:rsidRPr="00370E51" w14:paraId="487E4AED" w14:textId="77777777" w:rsidTr="00014399">
        <w:tc>
          <w:tcPr>
            <w:tcW w:w="2108" w:type="pct"/>
            <w:vMerge w:val="restart"/>
            <w:tcBorders>
              <w:top w:val="single" w:sz="4" w:space="0" w:color="auto"/>
              <w:left w:val="single" w:sz="4" w:space="0" w:color="auto"/>
              <w:bottom w:val="single" w:sz="4" w:space="0" w:color="auto"/>
              <w:right w:val="single" w:sz="4" w:space="0" w:color="auto"/>
            </w:tcBorders>
            <w:shd w:val="clear" w:color="auto" w:fill="C0C0C0"/>
          </w:tcPr>
          <w:p w14:paraId="7B012309" w14:textId="3AA9BD58" w:rsidR="006F23F6" w:rsidRPr="00370E51" w:rsidRDefault="006F23F6" w:rsidP="00FC094F">
            <w:r w:rsidRPr="00370E51">
              <w:t>3</w:t>
            </w:r>
            <w:r w:rsidRPr="00370E51">
              <w:tab/>
              <w:t>Brief statement of research question and description of project (please specify if this is a new project)</w:t>
            </w:r>
          </w:p>
          <w:p w14:paraId="75A9F8DE" w14:textId="77777777" w:rsidR="006F23F6" w:rsidRPr="00370E51" w:rsidRDefault="006F23F6" w:rsidP="00FC094F"/>
          <w:p w14:paraId="14BD4C5F" w14:textId="77777777" w:rsidR="006F23F6" w:rsidRPr="00370E51" w:rsidRDefault="006F23F6" w:rsidP="00FC094F"/>
          <w:p w14:paraId="3D278565" w14:textId="77777777" w:rsidR="006F23F6" w:rsidRPr="00370E51" w:rsidRDefault="006F23F6" w:rsidP="00FC094F"/>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303545F7" w14:textId="77777777" w:rsidR="006F23F6" w:rsidRPr="00370E51" w:rsidRDefault="006F23F6" w:rsidP="00FC094F"/>
          <w:p w14:paraId="06C9D925" w14:textId="77777777" w:rsidR="006F23F6" w:rsidRPr="00370E51" w:rsidRDefault="006F23F6" w:rsidP="00FC094F"/>
          <w:p w14:paraId="089C0DB4" w14:textId="77777777" w:rsidR="006F23F6" w:rsidRPr="00370E51" w:rsidRDefault="006F23F6" w:rsidP="00FC094F"/>
          <w:p w14:paraId="65C65AC6" w14:textId="77777777" w:rsidR="006F23F6" w:rsidRPr="00370E51" w:rsidRDefault="006F23F6" w:rsidP="00FC094F"/>
          <w:p w14:paraId="05955A77" w14:textId="77777777" w:rsidR="006F23F6" w:rsidRPr="00370E51" w:rsidRDefault="006F23F6" w:rsidP="00FC094F"/>
          <w:p w14:paraId="4DBC365C" w14:textId="77777777" w:rsidR="006F23F6" w:rsidRPr="00370E51" w:rsidRDefault="006F23F6" w:rsidP="00FC094F"/>
        </w:tc>
      </w:tr>
      <w:tr w:rsidR="006F23F6" w:rsidRPr="00370E51" w14:paraId="209D237C" w14:textId="77777777" w:rsidTr="00014399">
        <w:tc>
          <w:tcPr>
            <w:tcW w:w="2108" w:type="pct"/>
            <w:vMerge/>
            <w:tcBorders>
              <w:top w:val="single" w:sz="4" w:space="0" w:color="auto"/>
              <w:left w:val="single" w:sz="4" w:space="0" w:color="auto"/>
              <w:bottom w:val="single" w:sz="4" w:space="0" w:color="auto"/>
              <w:right w:val="single" w:sz="4" w:space="0" w:color="auto"/>
            </w:tcBorders>
            <w:shd w:val="clear" w:color="auto" w:fill="C0C0C0"/>
          </w:tcPr>
          <w:p w14:paraId="300D4854" w14:textId="77777777" w:rsidR="006F23F6" w:rsidRPr="00370E51" w:rsidRDefault="006F23F6" w:rsidP="00FC094F"/>
        </w:tc>
        <w:tc>
          <w:tcPr>
            <w:tcW w:w="1976" w:type="pct"/>
            <w:tcBorders>
              <w:top w:val="single" w:sz="4" w:space="0" w:color="auto"/>
              <w:left w:val="single" w:sz="4" w:space="0" w:color="auto"/>
              <w:bottom w:val="single" w:sz="4" w:space="0" w:color="auto"/>
              <w:right w:val="single" w:sz="4" w:space="0" w:color="auto"/>
            </w:tcBorders>
            <w:shd w:val="clear" w:color="auto" w:fill="auto"/>
          </w:tcPr>
          <w:p w14:paraId="089C9D61" w14:textId="77777777" w:rsidR="006F23F6" w:rsidRPr="00370E51" w:rsidRDefault="006F23F6" w:rsidP="00FC094F">
            <w:r w:rsidRPr="00370E51">
              <w:t xml:space="preserve">Approximate Start Date:  </w:t>
            </w:r>
          </w:p>
          <w:p w14:paraId="7B4E4410" w14:textId="77777777" w:rsidR="006F23F6" w:rsidRPr="00370E51" w:rsidRDefault="006F23F6" w:rsidP="00FC094F"/>
          <w:p w14:paraId="04961200" w14:textId="77777777" w:rsidR="006F23F6" w:rsidRPr="00370E51" w:rsidRDefault="006F23F6" w:rsidP="00FC094F"/>
        </w:tc>
        <w:tc>
          <w:tcPr>
            <w:tcW w:w="916" w:type="pct"/>
            <w:tcBorders>
              <w:top w:val="single" w:sz="4" w:space="0" w:color="auto"/>
              <w:left w:val="single" w:sz="4" w:space="0" w:color="auto"/>
              <w:bottom w:val="single" w:sz="4" w:space="0" w:color="auto"/>
              <w:right w:val="single" w:sz="4" w:space="0" w:color="auto"/>
            </w:tcBorders>
            <w:shd w:val="clear" w:color="auto" w:fill="auto"/>
          </w:tcPr>
          <w:p w14:paraId="2671ABB7" w14:textId="31B6F638" w:rsidR="006F23F6" w:rsidRPr="00370E51" w:rsidRDefault="006F23F6" w:rsidP="00FC094F">
            <w:r w:rsidRPr="00370E51">
              <w:t xml:space="preserve">Approximate End Date:   </w:t>
            </w:r>
          </w:p>
          <w:p w14:paraId="71D557FB" w14:textId="77777777" w:rsidR="006F23F6" w:rsidRPr="00370E51" w:rsidRDefault="006F23F6" w:rsidP="00FC094F">
            <w:r w:rsidRPr="00370E51">
              <w:fldChar w:fldCharType="begin">
                <w:ffData>
                  <w:name w:val="Text5"/>
                  <w:enabled/>
                  <w:calcOnExit w:val="0"/>
                  <w:textInput/>
                </w:ffData>
              </w:fldChar>
            </w:r>
            <w:r w:rsidRPr="00370E51">
              <w:instrText xml:space="preserve"> FORMTEXT </w:instrText>
            </w:r>
            <w:r w:rsidRPr="00370E51">
              <w:fldChar w:fldCharType="separate"/>
            </w:r>
            <w:r w:rsidRPr="00370E51">
              <w:t> </w:t>
            </w:r>
            <w:r w:rsidRPr="00370E51">
              <w:t> </w:t>
            </w:r>
            <w:r w:rsidRPr="00370E51">
              <w:t> </w:t>
            </w:r>
            <w:r w:rsidRPr="00370E51">
              <w:t> </w:t>
            </w:r>
            <w:r w:rsidRPr="00370E51">
              <w:t> </w:t>
            </w:r>
            <w:r w:rsidRPr="00370E51">
              <w:fldChar w:fldCharType="end"/>
            </w:r>
          </w:p>
        </w:tc>
      </w:tr>
      <w:tr w:rsidR="006F23F6" w:rsidRPr="00370E51" w14:paraId="22AB5118" w14:textId="77777777" w:rsidTr="00014399">
        <w:tc>
          <w:tcPr>
            <w:tcW w:w="2108" w:type="pct"/>
            <w:vMerge w:val="restart"/>
            <w:tcBorders>
              <w:top w:val="single" w:sz="4" w:space="0" w:color="auto"/>
              <w:left w:val="single" w:sz="4" w:space="0" w:color="auto"/>
              <w:bottom w:val="single" w:sz="4" w:space="0" w:color="auto"/>
              <w:right w:val="single" w:sz="4" w:space="0" w:color="auto"/>
            </w:tcBorders>
            <w:shd w:val="clear" w:color="auto" w:fill="C0C0C0"/>
          </w:tcPr>
          <w:p w14:paraId="5606821C" w14:textId="77777777" w:rsidR="006F23F6" w:rsidRPr="00370E51" w:rsidRDefault="006F23F6" w:rsidP="00682734">
            <w:pPr>
              <w:keepNext/>
              <w:keepLines/>
            </w:pPr>
            <w:r w:rsidRPr="00370E51">
              <w:lastRenderedPageBreak/>
              <w:t>4</w:t>
            </w:r>
            <w:r w:rsidRPr="00370E51">
              <w:tab/>
              <w:t>Name of Tutor</w:t>
            </w:r>
          </w:p>
          <w:p w14:paraId="4EF47492" w14:textId="77777777" w:rsidR="006F23F6" w:rsidRPr="00370E51" w:rsidRDefault="006F23F6" w:rsidP="00682734">
            <w:pPr>
              <w:keepNext/>
              <w:keepLines/>
            </w:pP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49A6E4FB" w14:textId="533776C0" w:rsidR="006F23F6" w:rsidRPr="00370E51" w:rsidRDefault="006F23F6" w:rsidP="00682734">
            <w:pPr>
              <w:keepNext/>
              <w:keepLines/>
            </w:pPr>
            <w:r w:rsidRPr="00370E51">
              <w:fldChar w:fldCharType="begin">
                <w:ffData>
                  <w:name w:val="Text6"/>
                  <w:enabled/>
                  <w:calcOnExit w:val="0"/>
                  <w:textInput/>
                </w:ffData>
              </w:fldChar>
            </w:r>
            <w:r w:rsidRPr="00370E51">
              <w:instrText xml:space="preserve"> FORMTEXT </w:instrText>
            </w:r>
            <w:r w:rsidRPr="00370E51">
              <w:fldChar w:fldCharType="separate"/>
            </w:r>
            <w:r w:rsidRPr="00370E51">
              <w:t> </w:t>
            </w:r>
            <w:r w:rsidRPr="00370E51">
              <w:t> </w:t>
            </w:r>
            <w:r w:rsidRPr="00370E51">
              <w:t> </w:t>
            </w:r>
            <w:r w:rsidRPr="00370E51">
              <w:t> </w:t>
            </w:r>
            <w:r w:rsidRPr="00370E51">
              <w:t> </w:t>
            </w:r>
            <w:r w:rsidRPr="00370E51">
              <w:fldChar w:fldCharType="end"/>
            </w:r>
          </w:p>
        </w:tc>
      </w:tr>
      <w:tr w:rsidR="006F23F6" w:rsidRPr="00370E51" w14:paraId="2D780885" w14:textId="77777777" w:rsidTr="00014399">
        <w:tc>
          <w:tcPr>
            <w:tcW w:w="2108" w:type="pct"/>
            <w:vMerge/>
            <w:tcBorders>
              <w:top w:val="single" w:sz="4" w:space="0" w:color="auto"/>
              <w:left w:val="single" w:sz="4" w:space="0" w:color="auto"/>
              <w:bottom w:val="single" w:sz="4" w:space="0" w:color="auto"/>
              <w:right w:val="single" w:sz="4" w:space="0" w:color="auto"/>
            </w:tcBorders>
            <w:shd w:val="clear" w:color="auto" w:fill="C0C0C0"/>
          </w:tcPr>
          <w:p w14:paraId="2152CC61" w14:textId="77777777" w:rsidR="006F23F6" w:rsidRPr="00370E51" w:rsidRDefault="006F23F6" w:rsidP="00FC094F"/>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66001D7C" w14:textId="3FB78393" w:rsidR="006F23F6" w:rsidRPr="00370E51" w:rsidRDefault="006F23F6" w:rsidP="006F23F6">
            <w:r w:rsidRPr="00370E51">
              <w:t xml:space="preserve">Email address: </w:t>
            </w:r>
          </w:p>
        </w:tc>
      </w:tr>
      <w:tr w:rsidR="006F23F6" w:rsidRPr="00370E51" w14:paraId="2A963FE2" w14:textId="77777777" w:rsidTr="00014399">
        <w:tc>
          <w:tcPr>
            <w:tcW w:w="2108" w:type="pct"/>
            <w:tcBorders>
              <w:top w:val="single" w:sz="4" w:space="0" w:color="auto"/>
              <w:left w:val="single" w:sz="4" w:space="0" w:color="auto"/>
              <w:bottom w:val="single" w:sz="4" w:space="0" w:color="auto"/>
              <w:right w:val="single" w:sz="4" w:space="0" w:color="auto"/>
            </w:tcBorders>
            <w:shd w:val="clear" w:color="auto" w:fill="C0C0C0"/>
          </w:tcPr>
          <w:p w14:paraId="4374F81F" w14:textId="43A81127" w:rsidR="006F23F6" w:rsidRPr="00370E51" w:rsidRDefault="006F23F6" w:rsidP="00E47444">
            <w:r w:rsidRPr="00370E51">
              <w:t>5</w:t>
            </w:r>
            <w:r w:rsidRPr="00370E51">
              <w:tab/>
              <w:t>Names of other researchers or student investigators involved.</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4FDE9F68" w14:textId="2ADEE29B" w:rsidR="006F23F6" w:rsidRPr="00370E51" w:rsidRDefault="006F23F6" w:rsidP="00E47444">
            <w:r w:rsidRPr="00370E51">
              <w:t>1</w:t>
            </w:r>
            <w:r w:rsidRPr="00370E51">
              <w:br/>
              <w:t>2</w:t>
            </w:r>
            <w:r w:rsidRPr="00370E51">
              <w:br/>
              <w:t>3</w:t>
            </w:r>
            <w:r w:rsidRPr="00370E51">
              <w:br/>
              <w:t>4</w:t>
            </w:r>
          </w:p>
        </w:tc>
      </w:tr>
      <w:tr w:rsidR="006F23F6" w:rsidRPr="00370E51" w14:paraId="6D5BD8A4" w14:textId="77777777" w:rsidTr="00014399">
        <w:tc>
          <w:tcPr>
            <w:tcW w:w="2108" w:type="pct"/>
            <w:tcBorders>
              <w:top w:val="single" w:sz="4" w:space="0" w:color="auto"/>
              <w:left w:val="single" w:sz="4" w:space="0" w:color="auto"/>
              <w:bottom w:val="single" w:sz="4" w:space="0" w:color="auto"/>
              <w:right w:val="single" w:sz="4" w:space="0" w:color="auto"/>
            </w:tcBorders>
            <w:shd w:val="clear" w:color="auto" w:fill="C0C0C0"/>
          </w:tcPr>
          <w:p w14:paraId="7778E498" w14:textId="1B017F04" w:rsidR="006F23F6" w:rsidRPr="00370E51" w:rsidRDefault="006F23F6" w:rsidP="006F23F6">
            <w:r w:rsidRPr="00370E51">
              <w:t>6</w:t>
            </w:r>
            <w:r w:rsidRPr="00370E51">
              <w:tab/>
              <w:t>Type of animal or organism involved</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73E683D1" w14:textId="77777777" w:rsidR="006F23F6" w:rsidRPr="00370E51" w:rsidRDefault="006F23F6" w:rsidP="00FC094F"/>
        </w:tc>
      </w:tr>
      <w:tr w:rsidR="006F23F6" w:rsidRPr="00370E51" w14:paraId="7DDAE50A" w14:textId="77777777" w:rsidTr="00014399">
        <w:tc>
          <w:tcPr>
            <w:tcW w:w="2108" w:type="pct"/>
            <w:tcBorders>
              <w:top w:val="single" w:sz="4" w:space="0" w:color="auto"/>
              <w:left w:val="single" w:sz="4" w:space="0" w:color="auto"/>
              <w:bottom w:val="single" w:sz="4" w:space="0" w:color="auto"/>
              <w:right w:val="single" w:sz="4" w:space="0" w:color="auto"/>
            </w:tcBorders>
            <w:shd w:val="clear" w:color="auto" w:fill="C0C0C0"/>
          </w:tcPr>
          <w:p w14:paraId="1201EE7A" w14:textId="23728330" w:rsidR="006F23F6" w:rsidRPr="00370E51" w:rsidRDefault="006F23F6" w:rsidP="006F23F6">
            <w:r w:rsidRPr="00370E51">
              <w:t>7</w:t>
            </w:r>
            <w:r w:rsidRPr="00370E51">
              <w:tab/>
              <w:t>Location(s) at which project is to be carried out</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3067169A" w14:textId="77777777" w:rsidR="006F23F6" w:rsidRPr="00370E51" w:rsidRDefault="006F23F6" w:rsidP="00FC094F"/>
        </w:tc>
      </w:tr>
      <w:tr w:rsidR="006F23F6" w:rsidRPr="00370E51" w14:paraId="77EEC3A1" w14:textId="77777777" w:rsidTr="00014399">
        <w:tc>
          <w:tcPr>
            <w:tcW w:w="2108" w:type="pct"/>
            <w:tcBorders>
              <w:top w:val="single" w:sz="4" w:space="0" w:color="auto"/>
              <w:left w:val="single" w:sz="4" w:space="0" w:color="auto"/>
              <w:bottom w:val="single" w:sz="4" w:space="0" w:color="auto"/>
              <w:right w:val="single" w:sz="4" w:space="0" w:color="auto"/>
            </w:tcBorders>
            <w:shd w:val="clear" w:color="auto" w:fill="C0C0C0"/>
          </w:tcPr>
          <w:p w14:paraId="6D7FAC46" w14:textId="7B1F8DE5" w:rsidR="006F23F6" w:rsidRPr="00370E51" w:rsidRDefault="006F23F6" w:rsidP="006F23F6">
            <w:r w:rsidRPr="00370E51">
              <w:t>8</w:t>
            </w:r>
            <w:r w:rsidRPr="00370E51">
              <w:tab/>
              <w:t>Statement of the ethical issues involved and how they are to be addressed (This will normally cover such issues as whether the risks/adverse effects associated with the project have been dealt with.)</w:t>
            </w: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5600F596" w14:textId="77777777" w:rsidR="006F23F6" w:rsidRPr="00370E51" w:rsidRDefault="006F23F6" w:rsidP="00FC094F"/>
          <w:p w14:paraId="7DDA5494" w14:textId="77777777" w:rsidR="006F23F6" w:rsidRPr="00370E51" w:rsidRDefault="006F23F6" w:rsidP="00FC094F"/>
          <w:p w14:paraId="3BEBB0D8" w14:textId="77777777" w:rsidR="006F23F6" w:rsidRPr="00370E51" w:rsidRDefault="006F23F6" w:rsidP="00FC094F"/>
          <w:p w14:paraId="5BEC2AB4" w14:textId="77777777" w:rsidR="006F23F6" w:rsidRPr="00370E51" w:rsidRDefault="006F23F6" w:rsidP="00FC094F"/>
          <w:p w14:paraId="42C0C267" w14:textId="77777777" w:rsidR="006F23F6" w:rsidRPr="00370E51" w:rsidRDefault="006F23F6" w:rsidP="00FC094F"/>
        </w:tc>
      </w:tr>
      <w:tr w:rsidR="006F23F6" w:rsidRPr="00370E51" w14:paraId="2E8EC127" w14:textId="77777777" w:rsidTr="00014399">
        <w:tc>
          <w:tcPr>
            <w:tcW w:w="2108" w:type="pct"/>
            <w:vMerge w:val="restart"/>
            <w:tcBorders>
              <w:top w:val="single" w:sz="4" w:space="0" w:color="auto"/>
              <w:left w:val="single" w:sz="4" w:space="0" w:color="auto"/>
              <w:bottom w:val="single" w:sz="4" w:space="0" w:color="auto"/>
              <w:right w:val="single" w:sz="4" w:space="0" w:color="auto"/>
            </w:tcBorders>
            <w:shd w:val="clear" w:color="auto" w:fill="C0C0C0"/>
          </w:tcPr>
          <w:p w14:paraId="568AB5D8" w14:textId="062DE7AF" w:rsidR="006F23F6" w:rsidRPr="00370E51" w:rsidRDefault="00E34289" w:rsidP="00682734">
            <w:pPr>
              <w:keepNext/>
              <w:keepLines/>
            </w:pPr>
            <w:r>
              <w:lastRenderedPageBreak/>
              <w:t>9</w:t>
            </w:r>
            <w:r w:rsidR="006F23F6" w:rsidRPr="00370E51">
              <w:tab/>
              <w:t>Name(s) of Day-to-Day Carer(s) of the Animals involved</w:t>
            </w:r>
          </w:p>
          <w:p w14:paraId="226F10B0" w14:textId="77777777" w:rsidR="006F23F6" w:rsidRPr="00370E51" w:rsidRDefault="006F23F6" w:rsidP="00682734">
            <w:pPr>
              <w:keepNext/>
              <w:keepLines/>
            </w:pPr>
          </w:p>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3FC7ACCA" w14:textId="77777777" w:rsidR="006F23F6" w:rsidRPr="00370E51" w:rsidRDefault="006F23F6" w:rsidP="00682734">
            <w:pPr>
              <w:keepNext/>
              <w:keepLines/>
            </w:pPr>
            <w:r w:rsidRPr="00370E51">
              <w:t>1</w:t>
            </w:r>
          </w:p>
          <w:p w14:paraId="6A3C9167" w14:textId="77777777" w:rsidR="006F23F6" w:rsidRPr="00370E51" w:rsidRDefault="006F23F6" w:rsidP="00682734">
            <w:pPr>
              <w:keepNext/>
              <w:keepLines/>
            </w:pPr>
            <w:r w:rsidRPr="00370E51">
              <w:t>2</w:t>
            </w:r>
          </w:p>
          <w:p w14:paraId="7C8251F3" w14:textId="327B3831" w:rsidR="006F23F6" w:rsidRPr="00370E51" w:rsidRDefault="006F23F6" w:rsidP="00682734">
            <w:pPr>
              <w:keepNext/>
              <w:keepLines/>
            </w:pPr>
            <w:r w:rsidRPr="00370E51">
              <w:t>3</w:t>
            </w:r>
          </w:p>
        </w:tc>
      </w:tr>
      <w:tr w:rsidR="006F23F6" w:rsidRPr="00370E51" w14:paraId="795F3DF2" w14:textId="77777777" w:rsidTr="00014399">
        <w:tc>
          <w:tcPr>
            <w:tcW w:w="2108" w:type="pct"/>
            <w:vMerge/>
            <w:tcBorders>
              <w:top w:val="single" w:sz="4" w:space="0" w:color="auto"/>
              <w:left w:val="single" w:sz="4" w:space="0" w:color="auto"/>
              <w:bottom w:val="single" w:sz="4" w:space="0" w:color="auto"/>
              <w:right w:val="single" w:sz="4" w:space="0" w:color="auto"/>
            </w:tcBorders>
            <w:shd w:val="clear" w:color="auto" w:fill="C0C0C0"/>
          </w:tcPr>
          <w:p w14:paraId="3594C1F8" w14:textId="77777777" w:rsidR="006F23F6" w:rsidRPr="00370E51" w:rsidRDefault="006F23F6" w:rsidP="00FC094F"/>
        </w:tc>
        <w:tc>
          <w:tcPr>
            <w:tcW w:w="2892" w:type="pct"/>
            <w:gridSpan w:val="2"/>
            <w:tcBorders>
              <w:top w:val="single" w:sz="4" w:space="0" w:color="auto"/>
              <w:left w:val="single" w:sz="4" w:space="0" w:color="auto"/>
              <w:bottom w:val="single" w:sz="4" w:space="0" w:color="auto"/>
              <w:right w:val="single" w:sz="4" w:space="0" w:color="auto"/>
            </w:tcBorders>
            <w:shd w:val="clear" w:color="auto" w:fill="auto"/>
          </w:tcPr>
          <w:p w14:paraId="4D219678" w14:textId="77777777" w:rsidR="006F23F6" w:rsidRPr="00370E51" w:rsidRDefault="006F23F6" w:rsidP="00FC094F">
            <w:r w:rsidRPr="00370E51">
              <w:t xml:space="preserve">Emergency contact phone numbers of carers, inc. out of office </w:t>
            </w:r>
            <w:proofErr w:type="gramStart"/>
            <w:r w:rsidRPr="00370E51">
              <w:t>hours:-</w:t>
            </w:r>
            <w:proofErr w:type="gramEnd"/>
          </w:p>
          <w:p w14:paraId="1C96535C" w14:textId="77777777" w:rsidR="006F23F6" w:rsidRPr="00370E51" w:rsidRDefault="006F23F6" w:rsidP="00FC094F">
            <w:r w:rsidRPr="00370E51">
              <w:t>1</w:t>
            </w:r>
          </w:p>
          <w:p w14:paraId="4E08BB20" w14:textId="77777777" w:rsidR="006F23F6" w:rsidRPr="00370E51" w:rsidRDefault="006F23F6" w:rsidP="00FC094F">
            <w:r w:rsidRPr="00370E51">
              <w:t>2</w:t>
            </w:r>
          </w:p>
          <w:p w14:paraId="4B7C4491" w14:textId="099B334D" w:rsidR="006F23F6" w:rsidRPr="00370E51" w:rsidRDefault="006F23F6" w:rsidP="00E34289">
            <w:r w:rsidRPr="00370E51">
              <w:t>3</w:t>
            </w:r>
          </w:p>
        </w:tc>
      </w:tr>
    </w:tbl>
    <w:p w14:paraId="6BE19E01" w14:textId="77777777" w:rsidR="006F23F6" w:rsidRPr="00370E51" w:rsidRDefault="006F23F6" w:rsidP="00E34289">
      <w:pPr>
        <w:pStyle w:val="Heading2"/>
      </w:pPr>
      <w:r w:rsidRPr="00370E51">
        <w:t>Ownership of the Animals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1"/>
        <w:gridCol w:w="6371"/>
      </w:tblGrid>
      <w:tr w:rsidR="006F23F6" w:rsidRPr="00370E51" w14:paraId="11014220" w14:textId="77777777" w:rsidTr="00014399">
        <w:tc>
          <w:tcPr>
            <w:tcW w:w="3254" w:type="dxa"/>
            <w:shd w:val="clear" w:color="auto" w:fill="C0C0C0"/>
          </w:tcPr>
          <w:p w14:paraId="24847D9B" w14:textId="57B6A838" w:rsidR="006F23F6" w:rsidRPr="00370E51" w:rsidRDefault="00E34289" w:rsidP="00FC094F">
            <w:r>
              <w:t>10</w:t>
            </w:r>
            <w:r w:rsidR="006F23F6" w:rsidRPr="00370E51">
              <w:tab/>
              <w:t xml:space="preserve"> Are the animals owned?</w:t>
            </w:r>
          </w:p>
          <w:p w14:paraId="09D35EBB" w14:textId="77777777" w:rsidR="006F23F6" w:rsidRPr="00370E51" w:rsidRDefault="006F23F6" w:rsidP="00FC094F"/>
        </w:tc>
        <w:tc>
          <w:tcPr>
            <w:tcW w:w="6378" w:type="dxa"/>
            <w:shd w:val="clear" w:color="auto" w:fill="auto"/>
          </w:tcPr>
          <w:p w14:paraId="69F4EE19" w14:textId="77777777" w:rsidR="006F23F6" w:rsidRPr="00370E51" w:rsidRDefault="006F23F6" w:rsidP="00FC094F">
            <w:r w:rsidRPr="00370E51">
              <w:tab/>
              <w:t xml:space="preserve">Yes </w:t>
            </w:r>
            <w:r w:rsidRPr="00370E51">
              <w:tab/>
            </w:r>
            <w:r w:rsidRPr="00370E51">
              <w:fldChar w:fldCharType="begin">
                <w:ffData>
                  <w:name w:val="Check11"/>
                  <w:enabled/>
                  <w:calcOnExit w:val="0"/>
                  <w:checkBox>
                    <w:sizeAuto/>
                    <w:default w:val="0"/>
                    <w:checked w:val="0"/>
                  </w:checkBox>
                </w:ffData>
              </w:fldChar>
            </w:r>
            <w:r w:rsidRPr="00370E51">
              <w:instrText xml:space="preserve"> FORMCHECKBOX </w:instrText>
            </w:r>
            <w:r w:rsidR="00E47444">
              <w:fldChar w:fldCharType="separate"/>
            </w:r>
            <w:r w:rsidRPr="00370E51">
              <w:fldChar w:fldCharType="end"/>
            </w:r>
          </w:p>
          <w:p w14:paraId="29B49D3F" w14:textId="07B01F18" w:rsidR="006F23F6" w:rsidRPr="00370E51" w:rsidRDefault="006F23F6" w:rsidP="00E34289">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p>
        </w:tc>
      </w:tr>
      <w:tr w:rsidR="006F23F6" w:rsidRPr="00370E51" w14:paraId="5BB326BB" w14:textId="77777777" w:rsidTr="00014399">
        <w:trPr>
          <w:trHeight w:val="1245"/>
        </w:trPr>
        <w:tc>
          <w:tcPr>
            <w:tcW w:w="3254" w:type="dxa"/>
            <w:vMerge w:val="restart"/>
            <w:shd w:val="clear" w:color="auto" w:fill="C0C0C0"/>
          </w:tcPr>
          <w:p w14:paraId="0D44DFE8" w14:textId="09CD4A73" w:rsidR="006F23F6" w:rsidRPr="00370E51" w:rsidRDefault="006F23F6" w:rsidP="00FC094F">
            <w:r w:rsidRPr="00370E51">
              <w:t>1</w:t>
            </w:r>
            <w:r w:rsidR="00E34289">
              <w:t>1</w:t>
            </w:r>
            <w:r w:rsidRPr="00370E51">
              <w:tab/>
              <w:t xml:space="preserve"> If the answer to Q1</w:t>
            </w:r>
            <w:r w:rsidR="00E34289">
              <w:t>0</w:t>
            </w:r>
            <w:r w:rsidRPr="00370E51">
              <w:t xml:space="preserve"> is “Yes”, has informed consent been obtained from the owners? </w:t>
            </w:r>
          </w:p>
        </w:tc>
        <w:tc>
          <w:tcPr>
            <w:tcW w:w="6378" w:type="dxa"/>
            <w:shd w:val="clear" w:color="auto" w:fill="auto"/>
          </w:tcPr>
          <w:p w14:paraId="22C8555C" w14:textId="13850E0C" w:rsidR="006F23F6" w:rsidRPr="00370E51" w:rsidRDefault="006F23F6" w:rsidP="00FC094F">
            <w:r w:rsidRPr="00370E51">
              <w:fldChar w:fldCharType="begin">
                <w:ffData>
                  <w:name w:val="Text15"/>
                  <w:enabled/>
                  <w:calcOnExit w:val="0"/>
                  <w:textInput/>
                </w:ffData>
              </w:fldChar>
            </w:r>
            <w:r w:rsidRPr="00370E51">
              <w:instrText xml:space="preserve"> FORMTEXT </w:instrText>
            </w:r>
            <w:r w:rsidRPr="00370E51">
              <w:fldChar w:fldCharType="separate"/>
            </w:r>
            <w:r w:rsidRPr="00370E51">
              <w:t> </w:t>
            </w:r>
            <w:r w:rsidRPr="00370E51">
              <w:t> </w:t>
            </w:r>
            <w:r w:rsidRPr="00370E51">
              <w:t> </w:t>
            </w:r>
            <w:r w:rsidRPr="00370E51">
              <w:t> </w:t>
            </w:r>
            <w:r w:rsidRPr="00370E51">
              <w:t> </w:t>
            </w:r>
            <w:r w:rsidRPr="00370E51">
              <w:fldChar w:fldCharType="end"/>
            </w:r>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Please append documentary evidence to this</w:t>
            </w:r>
            <w:r w:rsidR="00E34289">
              <w:t xml:space="preserve"> </w:t>
            </w:r>
            <w:r w:rsidRPr="00370E51">
              <w:t>form.</w:t>
            </w:r>
          </w:p>
          <w:p w14:paraId="4F1B0C49" w14:textId="0AB4B7C7" w:rsidR="006F23F6" w:rsidRPr="00370E51" w:rsidRDefault="006F23F6" w:rsidP="00014399">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tc>
      </w:tr>
      <w:tr w:rsidR="006F23F6" w:rsidRPr="00370E51" w14:paraId="403FEA54" w14:textId="77777777" w:rsidTr="00014399">
        <w:trPr>
          <w:trHeight w:val="1245"/>
        </w:trPr>
        <w:tc>
          <w:tcPr>
            <w:tcW w:w="3254" w:type="dxa"/>
            <w:vMerge/>
            <w:shd w:val="clear" w:color="auto" w:fill="C0C0C0"/>
          </w:tcPr>
          <w:p w14:paraId="02E1C873" w14:textId="77777777" w:rsidR="006F23F6" w:rsidRPr="00370E51" w:rsidRDefault="006F23F6" w:rsidP="00FC094F"/>
        </w:tc>
        <w:tc>
          <w:tcPr>
            <w:tcW w:w="6378" w:type="dxa"/>
            <w:shd w:val="clear" w:color="auto" w:fill="auto"/>
          </w:tcPr>
          <w:p w14:paraId="14F66C6B" w14:textId="77777777" w:rsidR="006F23F6" w:rsidRPr="00370E51" w:rsidRDefault="006F23F6" w:rsidP="00FC094F">
            <w:r w:rsidRPr="00370E51">
              <w:t>If “No”, please state why not:</w:t>
            </w:r>
          </w:p>
          <w:p w14:paraId="28C2478E" w14:textId="77777777" w:rsidR="006F23F6" w:rsidRPr="00370E51" w:rsidRDefault="006F23F6" w:rsidP="00FC094F"/>
        </w:tc>
      </w:tr>
    </w:tbl>
    <w:p w14:paraId="25A03C21" w14:textId="6CF77C20" w:rsidR="006F23F6" w:rsidRPr="00370E51" w:rsidRDefault="006F23F6" w:rsidP="006F23F6">
      <w:r w:rsidRPr="00370E51">
        <w:lastRenderedPageBreak/>
        <w:t>If you are planning work that involves any living vertebrates, cephalopods, and embryonic and foetal forms of mammals, birds, and reptiles please answer questions 1</w:t>
      </w:r>
      <w:r w:rsidR="00E34289">
        <w:t>2</w:t>
      </w:r>
      <w:r w:rsidRPr="00370E51">
        <w:t xml:space="preserve"> and 1</w:t>
      </w:r>
      <w:r w:rsidR="00E34289">
        <w:t>3</w:t>
      </w:r>
      <w:r w:rsidRPr="00370E5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9"/>
        <w:gridCol w:w="6468"/>
      </w:tblGrid>
      <w:tr w:rsidR="006F23F6" w:rsidRPr="00370E51" w14:paraId="1577F3F2" w14:textId="77777777" w:rsidTr="00014399">
        <w:tc>
          <w:tcPr>
            <w:tcW w:w="3149" w:type="dxa"/>
            <w:vMerge w:val="restart"/>
            <w:shd w:val="clear" w:color="auto" w:fill="C0C0C0"/>
          </w:tcPr>
          <w:p w14:paraId="0E1864A9" w14:textId="14DD7991" w:rsidR="006F23F6" w:rsidRPr="00370E51" w:rsidRDefault="006F23F6" w:rsidP="00E47444">
            <w:bookmarkStart w:id="1" w:name="_Hlk132637183"/>
            <w:r w:rsidRPr="00370E51">
              <w:t xml:space="preserve">12 </w:t>
            </w:r>
            <w:r w:rsidR="00014399">
              <w:tab/>
            </w:r>
            <w:r w:rsidRPr="00370E51">
              <w:t>Does this project involve any procedures or interventions on the animal(s) that is not part of its/their normal management practice?</w:t>
            </w:r>
          </w:p>
        </w:tc>
        <w:tc>
          <w:tcPr>
            <w:tcW w:w="6468" w:type="dxa"/>
            <w:shd w:val="clear" w:color="auto" w:fill="auto"/>
          </w:tcPr>
          <w:p w14:paraId="2C856B73" w14:textId="1494456E" w:rsidR="006F23F6" w:rsidRPr="00370E51" w:rsidRDefault="006F23F6" w:rsidP="00014399">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tc>
      </w:tr>
      <w:tr w:rsidR="006F23F6" w:rsidRPr="00370E51" w14:paraId="12D65900" w14:textId="77777777" w:rsidTr="00014399">
        <w:tc>
          <w:tcPr>
            <w:tcW w:w="3149" w:type="dxa"/>
            <w:vMerge/>
            <w:shd w:val="clear" w:color="auto" w:fill="C0C0C0"/>
          </w:tcPr>
          <w:p w14:paraId="35D6443C" w14:textId="77777777" w:rsidR="006F23F6" w:rsidRPr="00370E51" w:rsidRDefault="006F23F6" w:rsidP="00FC094F"/>
        </w:tc>
        <w:tc>
          <w:tcPr>
            <w:tcW w:w="6468" w:type="dxa"/>
            <w:shd w:val="clear" w:color="auto" w:fill="auto"/>
          </w:tcPr>
          <w:p w14:paraId="612BA0DC" w14:textId="77777777" w:rsidR="006F23F6" w:rsidRPr="00370E51" w:rsidRDefault="006F23F6" w:rsidP="00FC094F">
            <w:r w:rsidRPr="00370E51">
              <w:t>If “Yes”, please describe the procedures or interventions:</w:t>
            </w:r>
          </w:p>
          <w:p w14:paraId="521F38E4" w14:textId="77777777" w:rsidR="006F23F6" w:rsidRPr="00370E51" w:rsidRDefault="006F23F6" w:rsidP="00FC094F"/>
        </w:tc>
      </w:tr>
      <w:bookmarkEnd w:id="1"/>
      <w:tr w:rsidR="006F23F6" w:rsidRPr="00370E51" w14:paraId="16633B71" w14:textId="77777777" w:rsidTr="00014399">
        <w:tc>
          <w:tcPr>
            <w:tcW w:w="3149" w:type="dxa"/>
            <w:vMerge w:val="restart"/>
            <w:shd w:val="clear" w:color="auto" w:fill="C0C0C0"/>
          </w:tcPr>
          <w:p w14:paraId="70184900" w14:textId="0F8D76A3" w:rsidR="006F23F6" w:rsidRPr="00370E51" w:rsidRDefault="006F23F6" w:rsidP="00E47444">
            <w:r w:rsidRPr="00370E51">
              <w:t xml:space="preserve">13 </w:t>
            </w:r>
            <w:r w:rsidRPr="00370E51">
              <w:tab/>
              <w:t>If the answer to Q1</w:t>
            </w:r>
            <w:r w:rsidR="00014399">
              <w:t>2</w:t>
            </w:r>
            <w:r w:rsidRPr="00370E51">
              <w:t xml:space="preserve"> above is “Yes”, please explain the relationship between the project and The Animals (Scientific Procedures) Act 1986 in more detail</w:t>
            </w:r>
          </w:p>
        </w:tc>
        <w:tc>
          <w:tcPr>
            <w:tcW w:w="6468" w:type="dxa"/>
            <w:shd w:val="clear" w:color="auto" w:fill="auto"/>
          </w:tcPr>
          <w:p w14:paraId="4584850C" w14:textId="77777777" w:rsidR="006F23F6" w:rsidRPr="00370E51" w:rsidRDefault="006F23F6" w:rsidP="00FC094F"/>
          <w:p w14:paraId="07F0FD32" w14:textId="77777777" w:rsidR="006F23F6" w:rsidRPr="00370E51" w:rsidRDefault="006F23F6" w:rsidP="00FC094F"/>
          <w:p w14:paraId="432E26DA" w14:textId="77777777" w:rsidR="006F23F6" w:rsidRPr="00370E51" w:rsidRDefault="006F23F6" w:rsidP="00FC094F"/>
          <w:p w14:paraId="5C95622B" w14:textId="77777777" w:rsidR="006F23F6" w:rsidRPr="00370E51" w:rsidRDefault="006F23F6" w:rsidP="00FC094F"/>
          <w:p w14:paraId="432FA895" w14:textId="77777777" w:rsidR="006F23F6" w:rsidRPr="00370E51" w:rsidRDefault="006F23F6" w:rsidP="00FC094F"/>
        </w:tc>
      </w:tr>
      <w:tr w:rsidR="006F23F6" w:rsidRPr="00370E51" w14:paraId="40B83925" w14:textId="77777777" w:rsidTr="00014399">
        <w:tc>
          <w:tcPr>
            <w:tcW w:w="3149" w:type="dxa"/>
            <w:vMerge/>
            <w:shd w:val="clear" w:color="auto" w:fill="C0C0C0"/>
          </w:tcPr>
          <w:p w14:paraId="77EC1352" w14:textId="77777777" w:rsidR="006F23F6" w:rsidRPr="00370E51" w:rsidRDefault="006F23F6" w:rsidP="00FC094F"/>
        </w:tc>
        <w:tc>
          <w:tcPr>
            <w:tcW w:w="6468" w:type="dxa"/>
            <w:shd w:val="clear" w:color="auto" w:fill="auto"/>
          </w:tcPr>
          <w:p w14:paraId="5471E865" w14:textId="6D61C1B9" w:rsidR="006F23F6" w:rsidRPr="00E34289" w:rsidRDefault="006F23F6" w:rsidP="00FC094F">
            <w:pPr>
              <w:rPr>
                <w:i/>
                <w:iCs/>
              </w:rPr>
            </w:pPr>
            <w:r w:rsidRPr="00E34289">
              <w:rPr>
                <w:i/>
                <w:iCs/>
              </w:rPr>
              <w:t xml:space="preserve">Note: The taking of a blood sample or the forceful removal of a feather to provide material solely to identify an individual, or its provenance, would not be regulated under the Act. However, the same type of sampling to provide data for an experimental or other scientific purpose (for example, to study population dynamics or to </w:t>
            </w:r>
            <w:r w:rsidRPr="00E34289">
              <w:rPr>
                <w:i/>
                <w:iCs/>
              </w:rPr>
              <w:lastRenderedPageBreak/>
              <w:t xml:space="preserve">determine </w:t>
            </w:r>
            <w:proofErr w:type="gramStart"/>
            <w:r w:rsidRPr="00E34289">
              <w:rPr>
                <w:i/>
                <w:iCs/>
              </w:rPr>
              <w:t>whether or not</w:t>
            </w:r>
            <w:proofErr w:type="gramEnd"/>
            <w:r w:rsidRPr="00E34289">
              <w:rPr>
                <w:i/>
                <w:iCs/>
              </w:rPr>
              <w:t xml:space="preserve"> the animal had been genetically modified) would be regulated by the Act.</w:t>
            </w:r>
          </w:p>
          <w:p w14:paraId="30ED4FD9" w14:textId="77777777" w:rsidR="006F23F6" w:rsidRPr="00E34289" w:rsidRDefault="006F23F6" w:rsidP="00FC094F">
            <w:pPr>
              <w:rPr>
                <w:i/>
                <w:iCs/>
              </w:rPr>
            </w:pPr>
            <w:r w:rsidRPr="00E34289">
              <w:rPr>
                <w:i/>
                <w:iCs/>
              </w:rPr>
              <w:t>For further information relating to the interpretation of ASPA please refer to</w:t>
            </w:r>
          </w:p>
          <w:p w14:paraId="1B1CF38D" w14:textId="51F94974" w:rsidR="006F23F6" w:rsidRPr="00370E51" w:rsidRDefault="00E47444" w:rsidP="00FC094F">
            <w:hyperlink r:id="rId16" w:tgtFrame="_blank" w:tooltip="link to the guidance" w:history="1">
              <w:r w:rsidR="006F23F6" w:rsidRPr="00E34289">
                <w:rPr>
                  <w:rStyle w:val="Hyperlink"/>
                  <w:i/>
                  <w:iCs/>
                </w:rPr>
                <w:t>Guidance on the operation of the Animals (Scientific Procedures) Act 1986 - GOV.UK (www.gov.uk)</w:t>
              </w:r>
            </w:hyperlink>
          </w:p>
        </w:tc>
      </w:tr>
    </w:tbl>
    <w:p w14:paraId="20BCAA13" w14:textId="77777777" w:rsidR="00E47444" w:rsidRPr="00E47444" w:rsidRDefault="00E47444" w:rsidP="00E47444">
      <w:pPr>
        <w:rPr>
          <w:b/>
          <w:bCs/>
        </w:rPr>
      </w:pPr>
    </w:p>
    <w:p w14:paraId="067B0274" w14:textId="56E816B9" w:rsidR="006F23F6" w:rsidRPr="00370E51" w:rsidRDefault="006F23F6" w:rsidP="006F23F6">
      <w:r w:rsidRPr="00E47444">
        <w:rPr>
          <w:rStyle w:val="Heading2Char"/>
        </w:rPr>
        <w:t>For All Work Involving British Wildlife or Studies in the Countryside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48"/>
        <w:gridCol w:w="6474"/>
      </w:tblGrid>
      <w:tr w:rsidR="00E34289" w:rsidRPr="00370E51" w14:paraId="6BE79185" w14:textId="77777777" w:rsidTr="00014399">
        <w:tc>
          <w:tcPr>
            <w:tcW w:w="3150" w:type="dxa"/>
            <w:shd w:val="clear" w:color="auto" w:fill="C0C0C0"/>
          </w:tcPr>
          <w:p w14:paraId="43CCB2F1" w14:textId="325BC8C6" w:rsidR="00E34289" w:rsidRPr="00370E51" w:rsidRDefault="00E34289" w:rsidP="00FC094F">
            <w:r w:rsidRPr="00370E51">
              <w:t>14 Does the proposed project involve animals in the wild?</w:t>
            </w:r>
          </w:p>
        </w:tc>
        <w:tc>
          <w:tcPr>
            <w:tcW w:w="6482" w:type="dxa"/>
            <w:shd w:val="clear" w:color="auto" w:fill="auto"/>
          </w:tcPr>
          <w:p w14:paraId="1EF9B027" w14:textId="086BA8A8" w:rsidR="00E34289" w:rsidRPr="00370E51" w:rsidRDefault="00E34289" w:rsidP="006C1C1B">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tc>
      </w:tr>
      <w:tr w:rsidR="00E34289" w:rsidRPr="00370E51" w14:paraId="5447A127" w14:textId="77777777" w:rsidTr="00014399">
        <w:trPr>
          <w:trHeight w:val="1092"/>
        </w:trPr>
        <w:tc>
          <w:tcPr>
            <w:tcW w:w="3150" w:type="dxa"/>
            <w:vMerge w:val="restart"/>
            <w:shd w:val="clear" w:color="auto" w:fill="C0C0C0"/>
          </w:tcPr>
          <w:p w14:paraId="2259E672" w14:textId="5C2956B6" w:rsidR="00E34289" w:rsidRPr="00370E51" w:rsidRDefault="00E34289" w:rsidP="006C1C1B">
            <w:r w:rsidRPr="00370E51">
              <w:t>15 Is the proposed project covered by The Wildlife and Countryside Act 1980??</w:t>
            </w:r>
          </w:p>
        </w:tc>
        <w:tc>
          <w:tcPr>
            <w:tcW w:w="6482" w:type="dxa"/>
            <w:shd w:val="clear" w:color="auto" w:fill="auto"/>
          </w:tcPr>
          <w:p w14:paraId="6DEA6593" w14:textId="7ADDD451" w:rsidR="00E34289" w:rsidRPr="00370E51" w:rsidRDefault="00E34289" w:rsidP="006C1C1B">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tc>
      </w:tr>
      <w:tr w:rsidR="00E34289" w:rsidRPr="00370E51" w14:paraId="7CCF058C" w14:textId="77777777" w:rsidTr="00014399">
        <w:trPr>
          <w:trHeight w:val="589"/>
        </w:trPr>
        <w:tc>
          <w:tcPr>
            <w:tcW w:w="3150" w:type="dxa"/>
            <w:vMerge/>
            <w:shd w:val="clear" w:color="auto" w:fill="C0C0C0"/>
          </w:tcPr>
          <w:p w14:paraId="40269B33" w14:textId="77777777" w:rsidR="00E34289" w:rsidRPr="00370E51" w:rsidRDefault="00E34289" w:rsidP="00E34289"/>
        </w:tc>
        <w:tc>
          <w:tcPr>
            <w:tcW w:w="6482" w:type="dxa"/>
            <w:shd w:val="clear" w:color="auto" w:fill="auto"/>
          </w:tcPr>
          <w:p w14:paraId="241CB817" w14:textId="38F06EF7" w:rsidR="00E34289" w:rsidRPr="00370E51" w:rsidRDefault="00E34289" w:rsidP="006C1C1B">
            <w:r w:rsidRPr="00370E51">
              <w:t>If “No”, please state why not:</w:t>
            </w:r>
          </w:p>
        </w:tc>
      </w:tr>
      <w:tr w:rsidR="006F23F6" w:rsidRPr="00370E51" w14:paraId="5FB38DCB" w14:textId="77777777" w:rsidTr="00E47444">
        <w:trPr>
          <w:trHeight w:val="971"/>
        </w:trPr>
        <w:tc>
          <w:tcPr>
            <w:tcW w:w="3150" w:type="dxa"/>
            <w:shd w:val="clear" w:color="auto" w:fill="C0C0C0"/>
          </w:tcPr>
          <w:p w14:paraId="1726ECBF" w14:textId="151671B4" w:rsidR="006F23F6" w:rsidRPr="00370E51" w:rsidRDefault="006F23F6" w:rsidP="006C1C1B">
            <w:r w:rsidRPr="00370E51">
              <w:t xml:space="preserve">16 Does this research involve intentional </w:t>
            </w:r>
            <w:r w:rsidRPr="00370E51">
              <w:lastRenderedPageBreak/>
              <w:t xml:space="preserve">killing, </w:t>
            </w:r>
            <w:proofErr w:type="gramStart"/>
            <w:r w:rsidRPr="00370E51">
              <w:t>injuring</w:t>
            </w:r>
            <w:proofErr w:type="gramEnd"/>
            <w:r w:rsidRPr="00370E51">
              <w:t xml:space="preserve"> or taking of animals?</w:t>
            </w:r>
            <w:r w:rsidRPr="00370E51">
              <w:tab/>
            </w:r>
          </w:p>
        </w:tc>
        <w:tc>
          <w:tcPr>
            <w:tcW w:w="6482" w:type="dxa"/>
            <w:shd w:val="clear" w:color="auto" w:fill="auto"/>
          </w:tcPr>
          <w:p w14:paraId="1B8C4A6A" w14:textId="77777777" w:rsidR="006F23F6" w:rsidRPr="00370E51" w:rsidRDefault="006F23F6" w:rsidP="00FC094F">
            <w:r w:rsidRPr="00370E51">
              <w:lastRenderedPageBreak/>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p w14:paraId="1D18E91C" w14:textId="77777777" w:rsidR="006F23F6" w:rsidRPr="00370E51" w:rsidRDefault="006F23F6" w:rsidP="00FC094F"/>
        </w:tc>
      </w:tr>
      <w:tr w:rsidR="006F23F6" w:rsidRPr="00370E51" w14:paraId="67E4BA54" w14:textId="77777777" w:rsidTr="00014399">
        <w:tc>
          <w:tcPr>
            <w:tcW w:w="3150" w:type="dxa"/>
            <w:shd w:val="clear" w:color="auto" w:fill="C0C0C0"/>
          </w:tcPr>
          <w:p w14:paraId="1257C95D" w14:textId="1914B9B8" w:rsidR="006F23F6" w:rsidRPr="00370E51" w:rsidRDefault="006F23F6" w:rsidP="006C1C1B">
            <w:r w:rsidRPr="00370E51">
              <w:lastRenderedPageBreak/>
              <w:t xml:space="preserve">17 Does this research involve the possession or control of live or dead animals, their </w:t>
            </w:r>
            <w:proofErr w:type="gramStart"/>
            <w:r w:rsidRPr="00370E51">
              <w:t>parts</w:t>
            </w:r>
            <w:proofErr w:type="gramEnd"/>
            <w:r w:rsidRPr="00370E51">
              <w:t xml:space="preserve"> or derivatives?</w:t>
            </w:r>
          </w:p>
        </w:tc>
        <w:tc>
          <w:tcPr>
            <w:tcW w:w="6482" w:type="dxa"/>
            <w:shd w:val="clear" w:color="auto" w:fill="auto"/>
          </w:tcPr>
          <w:p w14:paraId="140032C2" w14:textId="77777777" w:rsidR="006F23F6" w:rsidRPr="00370E51" w:rsidRDefault="006F23F6" w:rsidP="00FC094F">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p w14:paraId="66A7F8F1" w14:textId="77777777" w:rsidR="006F23F6" w:rsidRPr="00370E51" w:rsidRDefault="006F23F6" w:rsidP="00FC094F"/>
          <w:p w14:paraId="550625CB" w14:textId="77777777" w:rsidR="006F23F6" w:rsidRPr="00370E51" w:rsidRDefault="006F23F6" w:rsidP="00FC094F"/>
        </w:tc>
      </w:tr>
      <w:tr w:rsidR="006F23F6" w:rsidRPr="00370E51" w14:paraId="0F098D53" w14:textId="77777777" w:rsidTr="00014399">
        <w:tc>
          <w:tcPr>
            <w:tcW w:w="3150" w:type="dxa"/>
            <w:shd w:val="clear" w:color="auto" w:fill="C0C0C0"/>
          </w:tcPr>
          <w:p w14:paraId="36D3A6AB" w14:textId="4B258B94" w:rsidR="006F23F6" w:rsidRPr="00370E51" w:rsidRDefault="006F23F6" w:rsidP="006C1C1B">
            <w:r w:rsidRPr="00370E51">
              <w:t>18 Does this research involve damage to, destruction of, or obstruction of access to any structure or place used by a scheduled animal for shelter or protection?</w:t>
            </w:r>
            <w:r w:rsidRPr="00370E51">
              <w:tab/>
            </w:r>
          </w:p>
        </w:tc>
        <w:tc>
          <w:tcPr>
            <w:tcW w:w="6482" w:type="dxa"/>
            <w:shd w:val="clear" w:color="auto" w:fill="auto"/>
          </w:tcPr>
          <w:p w14:paraId="5621F6EF" w14:textId="77777777" w:rsidR="006F23F6" w:rsidRPr="00370E51" w:rsidRDefault="006F23F6" w:rsidP="00FC094F">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p w14:paraId="700B188C" w14:textId="77777777" w:rsidR="006F23F6" w:rsidRPr="00370E51" w:rsidRDefault="006F23F6" w:rsidP="00FC094F"/>
          <w:p w14:paraId="74B99802" w14:textId="77777777" w:rsidR="006F23F6" w:rsidRPr="00370E51" w:rsidRDefault="006F23F6" w:rsidP="00FC094F"/>
        </w:tc>
      </w:tr>
      <w:tr w:rsidR="006F23F6" w:rsidRPr="00370E51" w14:paraId="786EEA32" w14:textId="77777777" w:rsidTr="00014399">
        <w:tc>
          <w:tcPr>
            <w:tcW w:w="3150" w:type="dxa"/>
            <w:shd w:val="clear" w:color="auto" w:fill="C0C0C0"/>
          </w:tcPr>
          <w:p w14:paraId="290A4500" w14:textId="7A688E65" w:rsidR="006F23F6" w:rsidRPr="00370E51" w:rsidRDefault="006F23F6" w:rsidP="006C1C1B">
            <w:r w:rsidRPr="00370E51">
              <w:t>19 Does this research involve disturbance of animals occupying such a structure or place?</w:t>
            </w:r>
          </w:p>
        </w:tc>
        <w:tc>
          <w:tcPr>
            <w:tcW w:w="6482" w:type="dxa"/>
            <w:shd w:val="clear" w:color="auto" w:fill="auto"/>
          </w:tcPr>
          <w:p w14:paraId="1E79BE04" w14:textId="77777777" w:rsidR="006F23F6" w:rsidRPr="00370E51" w:rsidRDefault="006F23F6" w:rsidP="00FC094F">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p w14:paraId="3F7B5819" w14:textId="77777777" w:rsidR="006F23F6" w:rsidRPr="00370E51" w:rsidRDefault="006F23F6" w:rsidP="00FC094F"/>
          <w:p w14:paraId="79EF9D35" w14:textId="77777777" w:rsidR="006F23F6" w:rsidRPr="00370E51" w:rsidRDefault="006F23F6" w:rsidP="00FC094F"/>
        </w:tc>
      </w:tr>
      <w:tr w:rsidR="006F23F6" w:rsidRPr="00370E51" w14:paraId="5E3088A9" w14:textId="77777777" w:rsidTr="00014399">
        <w:tc>
          <w:tcPr>
            <w:tcW w:w="3150" w:type="dxa"/>
            <w:shd w:val="clear" w:color="auto" w:fill="C0C0C0"/>
          </w:tcPr>
          <w:p w14:paraId="5F523F89" w14:textId="182BAC89" w:rsidR="006F23F6" w:rsidRPr="00370E51" w:rsidRDefault="006F23F6" w:rsidP="006C1C1B">
            <w:r w:rsidRPr="00370E51">
              <w:t xml:space="preserve">20 Does this research involve selling, offering </w:t>
            </w:r>
            <w:r w:rsidRPr="00370E51">
              <w:lastRenderedPageBreak/>
              <w:t xml:space="preserve">for sale, </w:t>
            </w:r>
            <w:proofErr w:type="gramStart"/>
            <w:r w:rsidRPr="00370E51">
              <w:t>possessing</w:t>
            </w:r>
            <w:proofErr w:type="gramEnd"/>
            <w:r w:rsidRPr="00370E51">
              <w:t xml:space="preserve"> or transporting for the purpose of sale live or dead animals, their parts or derivatives?</w:t>
            </w:r>
          </w:p>
        </w:tc>
        <w:tc>
          <w:tcPr>
            <w:tcW w:w="6482" w:type="dxa"/>
            <w:shd w:val="clear" w:color="auto" w:fill="auto"/>
          </w:tcPr>
          <w:p w14:paraId="7E6D1306" w14:textId="77777777" w:rsidR="006F23F6" w:rsidRPr="00370E51" w:rsidRDefault="006F23F6" w:rsidP="00FC094F">
            <w:r w:rsidRPr="00370E51">
              <w:lastRenderedPageBreak/>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p w14:paraId="397FD5A0" w14:textId="77777777" w:rsidR="006F23F6" w:rsidRPr="00370E51" w:rsidRDefault="006F23F6" w:rsidP="00FC094F"/>
          <w:p w14:paraId="78332C1F" w14:textId="77777777" w:rsidR="006F23F6" w:rsidRPr="00370E51" w:rsidRDefault="006F23F6" w:rsidP="00FC094F"/>
        </w:tc>
      </w:tr>
      <w:tr w:rsidR="006F23F6" w:rsidRPr="00370E51" w14:paraId="70A0F043" w14:textId="77777777" w:rsidTr="00014399">
        <w:tc>
          <w:tcPr>
            <w:tcW w:w="3150" w:type="dxa"/>
            <w:vMerge w:val="restart"/>
            <w:shd w:val="clear" w:color="auto" w:fill="C0C0C0"/>
          </w:tcPr>
          <w:p w14:paraId="66F6447F" w14:textId="77777777" w:rsidR="006F23F6" w:rsidRPr="00370E51" w:rsidRDefault="006F23F6" w:rsidP="00FC094F">
            <w:r w:rsidRPr="00370E51">
              <w:lastRenderedPageBreak/>
              <w:t>21 If the answer to answer to any of the Questions 16-20 is “Yes”, please explain the relationship between this Project and The Wildlife and Countryside Act (1981) in more detail-which also regulates the disturbance of the plant environment.</w:t>
            </w:r>
          </w:p>
        </w:tc>
        <w:tc>
          <w:tcPr>
            <w:tcW w:w="6482" w:type="dxa"/>
            <w:shd w:val="clear" w:color="auto" w:fill="auto"/>
          </w:tcPr>
          <w:p w14:paraId="10AEA7D0" w14:textId="77777777" w:rsidR="006F23F6" w:rsidRPr="00370E51" w:rsidRDefault="006F23F6" w:rsidP="00FC094F"/>
          <w:p w14:paraId="17688AB7" w14:textId="77777777" w:rsidR="006F23F6" w:rsidRPr="00370E51" w:rsidRDefault="006F23F6" w:rsidP="00FC094F"/>
          <w:p w14:paraId="209E5225" w14:textId="77777777" w:rsidR="006F23F6" w:rsidRPr="00370E51" w:rsidRDefault="006F23F6" w:rsidP="00FC094F"/>
          <w:p w14:paraId="74C209BD" w14:textId="77777777" w:rsidR="006F23F6" w:rsidRPr="00370E51" w:rsidRDefault="006F23F6" w:rsidP="00FC094F"/>
          <w:p w14:paraId="52FC8F9F" w14:textId="77777777" w:rsidR="006F23F6" w:rsidRPr="00370E51" w:rsidRDefault="006F23F6" w:rsidP="00FC094F"/>
          <w:p w14:paraId="3E1E9942" w14:textId="77777777" w:rsidR="006F23F6" w:rsidRPr="00370E51" w:rsidRDefault="006F23F6" w:rsidP="00FC094F"/>
          <w:p w14:paraId="36EA524B" w14:textId="77777777" w:rsidR="006F23F6" w:rsidRPr="00370E51" w:rsidRDefault="006F23F6" w:rsidP="00FC094F"/>
          <w:p w14:paraId="4DF5FABC" w14:textId="77777777" w:rsidR="006F23F6" w:rsidRPr="00370E51" w:rsidRDefault="006F23F6" w:rsidP="00FC094F"/>
        </w:tc>
      </w:tr>
      <w:tr w:rsidR="006F23F6" w:rsidRPr="00370E51" w14:paraId="596D4566" w14:textId="77777777" w:rsidTr="00014399">
        <w:tc>
          <w:tcPr>
            <w:tcW w:w="3150" w:type="dxa"/>
            <w:vMerge/>
            <w:shd w:val="clear" w:color="auto" w:fill="C0C0C0"/>
          </w:tcPr>
          <w:p w14:paraId="692E1EBE" w14:textId="77777777" w:rsidR="006F23F6" w:rsidRPr="00370E51" w:rsidRDefault="006F23F6" w:rsidP="00FC094F"/>
        </w:tc>
        <w:tc>
          <w:tcPr>
            <w:tcW w:w="6482" w:type="dxa"/>
            <w:shd w:val="clear" w:color="auto" w:fill="auto"/>
          </w:tcPr>
          <w:p w14:paraId="1C67E949" w14:textId="043572CB" w:rsidR="006F23F6" w:rsidRPr="00370E51" w:rsidRDefault="006F23F6" w:rsidP="006C1C1B">
            <w:r w:rsidRPr="006C1C1B">
              <w:rPr>
                <w:i/>
                <w:iCs/>
              </w:rPr>
              <w:t>For further information on the Wildlife and Countryside Act refer to:</w:t>
            </w:r>
            <w:r w:rsidR="006C1C1B" w:rsidRPr="006C1C1B">
              <w:rPr>
                <w:i/>
                <w:iCs/>
              </w:rPr>
              <w:t xml:space="preserve"> </w:t>
            </w:r>
            <w:hyperlink r:id="rId17" w:tgtFrame="_blank" w:tooltip="link to the Naturenet website" w:history="1">
              <w:proofErr w:type="spellStart"/>
              <w:r w:rsidRPr="006C1C1B">
                <w:rPr>
                  <w:rStyle w:val="Hyperlink"/>
                  <w:i/>
                  <w:iCs/>
                </w:rPr>
                <w:t>Na</w:t>
              </w:r>
              <w:r w:rsidRPr="006C1C1B">
                <w:rPr>
                  <w:rStyle w:val="Hyperlink"/>
                  <w:i/>
                  <w:iCs/>
                </w:rPr>
                <w:t>t</w:t>
              </w:r>
              <w:r w:rsidRPr="006C1C1B">
                <w:rPr>
                  <w:rStyle w:val="Hyperlink"/>
                  <w:i/>
                  <w:iCs/>
                </w:rPr>
                <w:t>urenet</w:t>
              </w:r>
              <w:proofErr w:type="spellEnd"/>
              <w:r w:rsidRPr="006C1C1B">
                <w:rPr>
                  <w:rStyle w:val="Hyperlink"/>
                  <w:i/>
                  <w:iCs/>
                </w:rPr>
                <w:t>: Law</w:t>
              </w:r>
            </w:hyperlink>
          </w:p>
        </w:tc>
      </w:tr>
    </w:tbl>
    <w:p w14:paraId="3B2F1F25" w14:textId="77777777" w:rsidR="00E47444" w:rsidRDefault="00E47444" w:rsidP="00E47444"/>
    <w:p w14:paraId="0BC27518" w14:textId="77777777" w:rsidR="00E47444" w:rsidRDefault="00E47444" w:rsidP="00E47444"/>
    <w:p w14:paraId="758CE3D9" w14:textId="77777777" w:rsidR="00E47444" w:rsidRDefault="00E47444" w:rsidP="00E47444"/>
    <w:p w14:paraId="7F944555" w14:textId="3E12E2A0" w:rsidR="006F23F6" w:rsidRPr="00370E51" w:rsidRDefault="006F23F6" w:rsidP="006C1C1B">
      <w:pPr>
        <w:pStyle w:val="Heading2"/>
      </w:pPr>
      <w:r w:rsidRPr="00370E51">
        <w:lastRenderedPageBreak/>
        <w:t>Ethical Approval from Other Bodies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6"/>
        <w:gridCol w:w="6381"/>
      </w:tblGrid>
      <w:tr w:rsidR="006F23F6" w:rsidRPr="00370E51" w14:paraId="55EDDB09" w14:textId="77777777" w:rsidTr="00014399">
        <w:tc>
          <w:tcPr>
            <w:tcW w:w="3236" w:type="dxa"/>
            <w:vMerge w:val="restart"/>
            <w:shd w:val="clear" w:color="auto" w:fill="C0C0C0"/>
          </w:tcPr>
          <w:p w14:paraId="3F68319B" w14:textId="67B6E9E8" w:rsidR="006F23F6" w:rsidRPr="00370E51" w:rsidRDefault="006F23F6" w:rsidP="006C1C1B">
            <w:r w:rsidRPr="00370E51">
              <w:t>22</w:t>
            </w:r>
            <w:r w:rsidRPr="00370E51">
              <w:tab/>
              <w:t xml:space="preserve"> Does this research require the approval of an external body?</w:t>
            </w:r>
          </w:p>
        </w:tc>
        <w:tc>
          <w:tcPr>
            <w:tcW w:w="6381" w:type="dxa"/>
            <w:shd w:val="clear" w:color="auto" w:fill="auto"/>
          </w:tcPr>
          <w:p w14:paraId="3271E1BD" w14:textId="68409A28" w:rsidR="006F23F6" w:rsidRPr="00370E51" w:rsidRDefault="006F23F6" w:rsidP="006C1C1B">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ab/>
            </w:r>
            <w:r w:rsidRPr="00370E51">
              <w:tab/>
            </w:r>
            <w:r w:rsidRPr="00370E51">
              <w:tab/>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p>
        </w:tc>
      </w:tr>
      <w:tr w:rsidR="006F23F6" w:rsidRPr="00370E51" w14:paraId="7AB4569D" w14:textId="77777777" w:rsidTr="00014399">
        <w:tc>
          <w:tcPr>
            <w:tcW w:w="3236" w:type="dxa"/>
            <w:vMerge/>
            <w:shd w:val="clear" w:color="auto" w:fill="C0C0C0"/>
          </w:tcPr>
          <w:p w14:paraId="20F8DE22" w14:textId="77777777" w:rsidR="006F23F6" w:rsidRPr="00370E51" w:rsidRDefault="006F23F6" w:rsidP="00FC094F"/>
        </w:tc>
        <w:tc>
          <w:tcPr>
            <w:tcW w:w="6381" w:type="dxa"/>
            <w:shd w:val="clear" w:color="auto" w:fill="auto"/>
          </w:tcPr>
          <w:p w14:paraId="62A1F802" w14:textId="6F384DE8" w:rsidR="006F23F6" w:rsidRPr="00370E51" w:rsidRDefault="006F23F6" w:rsidP="006C1C1B">
            <w:r w:rsidRPr="00370E51">
              <w:t>If “Yes”, please state which body:</w:t>
            </w:r>
          </w:p>
        </w:tc>
      </w:tr>
      <w:tr w:rsidR="006F23F6" w:rsidRPr="00370E51" w14:paraId="51D18649" w14:textId="77777777" w:rsidTr="00014399">
        <w:trPr>
          <w:trHeight w:val="1408"/>
        </w:trPr>
        <w:tc>
          <w:tcPr>
            <w:tcW w:w="3236" w:type="dxa"/>
            <w:shd w:val="clear" w:color="auto" w:fill="C0C0C0"/>
          </w:tcPr>
          <w:p w14:paraId="090480B4" w14:textId="77777777" w:rsidR="006F23F6" w:rsidRPr="00370E51" w:rsidRDefault="006F23F6" w:rsidP="00FC094F">
            <w:r w:rsidRPr="00370E51">
              <w:t>23</w:t>
            </w:r>
            <w:r w:rsidRPr="00370E51">
              <w:tab/>
              <w:t xml:space="preserve"> Has ethical approval already been obtained from that body? </w:t>
            </w:r>
          </w:p>
        </w:tc>
        <w:tc>
          <w:tcPr>
            <w:tcW w:w="6381" w:type="dxa"/>
            <w:shd w:val="clear" w:color="auto" w:fill="auto"/>
          </w:tcPr>
          <w:p w14:paraId="6586FC4D" w14:textId="5E11BB4F" w:rsidR="006F23F6" w:rsidRPr="00370E51" w:rsidRDefault="006F23F6" w:rsidP="00FC094F">
            <w:r w:rsidRPr="00370E51">
              <w:t xml:space="preserve">Yes </w:t>
            </w:r>
            <w:r w:rsidRPr="00370E51">
              <w:tab/>
            </w:r>
            <w:r w:rsidRPr="00370E51">
              <w:fldChar w:fldCharType="begin">
                <w:ffData>
                  <w:name w:val="Check11"/>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Please append documentary evidence to this form.</w:t>
            </w:r>
          </w:p>
          <w:p w14:paraId="7936FCE4" w14:textId="694BB39E" w:rsidR="006F23F6" w:rsidRPr="00370E51" w:rsidRDefault="006F23F6" w:rsidP="00FC094F">
            <w:r w:rsidRPr="00370E51">
              <w:t>No</w:t>
            </w:r>
            <w:r w:rsidRPr="00370E51">
              <w:tab/>
            </w:r>
            <w:r w:rsidRPr="00370E51">
              <w:fldChar w:fldCharType="begin">
                <w:ffData>
                  <w:name w:val="Check12"/>
                  <w:enabled/>
                  <w:calcOnExit w:val="0"/>
                  <w:checkBox>
                    <w:sizeAuto/>
                    <w:default w:val="0"/>
                  </w:checkBox>
                </w:ffData>
              </w:fldChar>
            </w:r>
            <w:r w:rsidRPr="00370E51">
              <w:instrText xml:space="preserve"> FORMCHECKBOX </w:instrText>
            </w:r>
            <w:r w:rsidR="00E47444">
              <w:fldChar w:fldCharType="separate"/>
            </w:r>
            <w:r w:rsidRPr="00370E51">
              <w:fldChar w:fldCharType="end"/>
            </w:r>
            <w:r w:rsidRPr="00370E51">
              <w:t xml:space="preserve">  </w:t>
            </w:r>
          </w:p>
          <w:p w14:paraId="4D909DC7" w14:textId="77777777" w:rsidR="006F23F6" w:rsidRPr="00370E51" w:rsidRDefault="006F23F6" w:rsidP="00FC094F">
            <w:r w:rsidRPr="00370E51">
              <w:t>If “No”, please state why not:</w:t>
            </w:r>
          </w:p>
          <w:p w14:paraId="4001CB50" w14:textId="77777777" w:rsidR="006F23F6" w:rsidRPr="00370E51" w:rsidRDefault="006F23F6" w:rsidP="00FC094F"/>
          <w:p w14:paraId="1FE184BF" w14:textId="77777777" w:rsidR="006F23F6" w:rsidRPr="00370E51" w:rsidRDefault="006F23F6" w:rsidP="00FC094F"/>
          <w:p w14:paraId="29AE4E35" w14:textId="77777777" w:rsidR="006F23F6" w:rsidRPr="00370E51" w:rsidRDefault="006F23F6" w:rsidP="00FC094F"/>
          <w:p w14:paraId="1EFB1149" w14:textId="77777777" w:rsidR="006F23F6" w:rsidRPr="00370E51" w:rsidRDefault="006F23F6" w:rsidP="00FC094F"/>
          <w:p w14:paraId="20D2E2AE" w14:textId="77777777" w:rsidR="006F23F6" w:rsidRPr="00370E51" w:rsidRDefault="006F23F6" w:rsidP="00FC094F"/>
          <w:p w14:paraId="554EF9C9" w14:textId="77777777" w:rsidR="006F23F6" w:rsidRPr="00370E51" w:rsidRDefault="006F23F6" w:rsidP="00FC094F">
            <w:r w:rsidRPr="00370E51">
              <w:t>Please note that any such approvals must be obtained and documented before the project begins.</w:t>
            </w:r>
          </w:p>
        </w:tc>
      </w:tr>
    </w:tbl>
    <w:p w14:paraId="4071344F" w14:textId="77777777" w:rsidR="00E47444" w:rsidRDefault="00E47444" w:rsidP="00E47444"/>
    <w:p w14:paraId="15AD58BE" w14:textId="77777777" w:rsidR="00E47444" w:rsidRDefault="00E47444" w:rsidP="00E47444"/>
    <w:p w14:paraId="1C9A6314" w14:textId="51F095BD" w:rsidR="006F23F6" w:rsidRPr="00370E51" w:rsidRDefault="006C1C1B" w:rsidP="006C1C1B">
      <w:pPr>
        <w:pStyle w:val="Heading2"/>
      </w:pPr>
      <w:r w:rsidRPr="00370E51">
        <w:lastRenderedPageBreak/>
        <w:t xml:space="preserve">Applicant </w:t>
      </w:r>
      <w:r>
        <w:t>s</w:t>
      </w:r>
      <w:r w:rsidRPr="00370E51">
        <w:t>ignature</w:t>
      </w:r>
    </w:p>
    <w:p w14:paraId="758E8548" w14:textId="77777777" w:rsidR="006F23F6" w:rsidRPr="00370E51" w:rsidRDefault="006F23F6" w:rsidP="006F23F6">
      <w:r w:rsidRPr="00370E51">
        <w:t xml:space="preserve">I hereby request ethical approval for the research as described above. </w:t>
      </w:r>
    </w:p>
    <w:p w14:paraId="390D9C2F" w14:textId="02AFA77C" w:rsidR="006F23F6" w:rsidRPr="00370E51" w:rsidRDefault="006F23F6" w:rsidP="006F23F6">
      <w:r w:rsidRPr="00370E51">
        <w:t xml:space="preserve">I certify that I have read the University’s </w:t>
      </w:r>
      <w:hyperlink r:id="rId18" w:tooltip="link to the Research Code of Practice on the OU Research website" w:history="1">
        <w:r w:rsidRPr="00014399">
          <w:rPr>
            <w:rStyle w:val="Hyperlink"/>
          </w:rPr>
          <w:t>Research Code of Practice</w:t>
        </w:r>
      </w:hyperlink>
      <w:r w:rsidR="00014399">
        <w:t>.</w:t>
      </w:r>
    </w:p>
    <w:p w14:paraId="5A2D7CC2" w14:textId="208713E2" w:rsidR="006F23F6" w:rsidRPr="00370E51" w:rsidRDefault="006F23F6" w:rsidP="006F23F6">
      <w:r w:rsidRPr="00370E51">
        <w:t xml:space="preserve">Please </w:t>
      </w:r>
      <w:hyperlink r:id="rId19" w:tooltip="Email the Research Ethics mailbox" w:history="1">
        <w:r w:rsidRPr="006C1C1B">
          <w:rPr>
            <w:rStyle w:val="Hyperlink"/>
          </w:rPr>
          <w:t>inform the AWERB Secretary</w:t>
        </w:r>
      </w:hyperlink>
      <w:r w:rsidRPr="00370E51">
        <w:t xml:space="preserve"> if the conditions described in this application change after the Group has approved your research.</w:t>
      </w:r>
    </w:p>
    <w:tbl>
      <w:tblPr>
        <w:tblStyle w:val="TableGrid"/>
        <w:tblW w:w="0" w:type="auto"/>
        <w:tblLook w:val="04A0" w:firstRow="1" w:lastRow="0" w:firstColumn="1" w:lastColumn="0" w:noHBand="0" w:noVBand="1"/>
      </w:tblPr>
      <w:tblGrid>
        <w:gridCol w:w="4811"/>
        <w:gridCol w:w="4811"/>
      </w:tblGrid>
      <w:tr w:rsidR="006C1C1B" w14:paraId="396C8AB3" w14:textId="77777777" w:rsidTr="006C1C1B">
        <w:tc>
          <w:tcPr>
            <w:tcW w:w="4811" w:type="dxa"/>
          </w:tcPr>
          <w:p w14:paraId="2041F20A" w14:textId="4413DB57" w:rsidR="005873D9" w:rsidRDefault="006C1C1B" w:rsidP="006F23F6">
            <w:r>
              <w:t xml:space="preserve">Applicant’s signature: </w:t>
            </w:r>
          </w:p>
          <w:p w14:paraId="15FC3F98" w14:textId="638DDDD4" w:rsidR="006C1C1B" w:rsidRDefault="006C1C1B" w:rsidP="006F23F6"/>
        </w:tc>
        <w:tc>
          <w:tcPr>
            <w:tcW w:w="4811" w:type="dxa"/>
          </w:tcPr>
          <w:p w14:paraId="4A42CEEA" w14:textId="77777777" w:rsidR="006C1C1B" w:rsidRDefault="006C1C1B" w:rsidP="006F23F6">
            <w:r>
              <w:t>Date:</w:t>
            </w:r>
          </w:p>
          <w:p w14:paraId="09205BC0" w14:textId="532B96BE" w:rsidR="006C1C1B" w:rsidRDefault="006C1C1B" w:rsidP="006F23F6"/>
        </w:tc>
      </w:tr>
      <w:tr w:rsidR="006C1C1B" w14:paraId="2C5D8B6D" w14:textId="77777777" w:rsidTr="006C1C1B">
        <w:tc>
          <w:tcPr>
            <w:tcW w:w="4811" w:type="dxa"/>
          </w:tcPr>
          <w:p w14:paraId="3BC95390" w14:textId="77777777" w:rsidR="006C1C1B" w:rsidRDefault="006C1C1B" w:rsidP="006F23F6">
            <w:r>
              <w:t>Print name:</w:t>
            </w:r>
          </w:p>
          <w:p w14:paraId="1411C67A" w14:textId="233823FD" w:rsidR="006C1C1B" w:rsidRDefault="006C1C1B" w:rsidP="006F23F6"/>
        </w:tc>
        <w:tc>
          <w:tcPr>
            <w:tcW w:w="4811" w:type="dxa"/>
          </w:tcPr>
          <w:p w14:paraId="08F7FACF" w14:textId="77777777" w:rsidR="006C1C1B" w:rsidRDefault="006C1C1B" w:rsidP="006F23F6"/>
        </w:tc>
      </w:tr>
      <w:tr w:rsidR="006C1C1B" w14:paraId="51EA3B02" w14:textId="77777777" w:rsidTr="006C1C1B">
        <w:tc>
          <w:tcPr>
            <w:tcW w:w="4811" w:type="dxa"/>
          </w:tcPr>
          <w:p w14:paraId="2C004D21" w14:textId="77777777" w:rsidR="006C1C1B" w:rsidRDefault="006C1C1B" w:rsidP="006F23F6">
            <w:r>
              <w:t>Approved by the OU Animal Welfare Ethical Review Body</w:t>
            </w:r>
          </w:p>
          <w:p w14:paraId="1BBA9F3B" w14:textId="141CB2B4" w:rsidR="006C1C1B" w:rsidRDefault="006C1C1B" w:rsidP="006F23F6"/>
        </w:tc>
        <w:tc>
          <w:tcPr>
            <w:tcW w:w="4811" w:type="dxa"/>
          </w:tcPr>
          <w:p w14:paraId="481AE164" w14:textId="77777777" w:rsidR="006C1C1B" w:rsidRDefault="006C1C1B" w:rsidP="006F23F6">
            <w:r>
              <w:t xml:space="preserve">Date: </w:t>
            </w:r>
          </w:p>
          <w:p w14:paraId="617B4A9C" w14:textId="229BA522" w:rsidR="006C1C1B" w:rsidRDefault="006C1C1B" w:rsidP="006F23F6"/>
        </w:tc>
      </w:tr>
    </w:tbl>
    <w:p w14:paraId="1E17F579" w14:textId="77777777" w:rsidR="006F23F6" w:rsidRPr="00370E51" w:rsidRDefault="006F23F6" w:rsidP="006F23F6"/>
    <w:p w14:paraId="627A7D32" w14:textId="77777777" w:rsidR="006F23F6" w:rsidRPr="00370E51" w:rsidRDefault="006F23F6" w:rsidP="006F23F6"/>
    <w:p w14:paraId="111294F0" w14:textId="77777777" w:rsidR="006F23F6" w:rsidRPr="006F23F6" w:rsidRDefault="006F23F6" w:rsidP="006F23F6"/>
    <w:bookmarkEnd w:id="0"/>
    <w:p w14:paraId="7EBF3976" w14:textId="2349EA03" w:rsidR="005B0A1C" w:rsidRDefault="005B0A1C" w:rsidP="00D75F02">
      <w:pPr>
        <w:rPr>
          <w:rFonts w:cs="Poppins"/>
          <w:szCs w:val="20"/>
        </w:rPr>
        <w:sectPr w:rsidR="005B0A1C" w:rsidSect="00D00A84">
          <w:footerReference w:type="default" r:id="rId20"/>
          <w:pgSz w:w="11900" w:h="16840"/>
          <w:pgMar w:top="1134" w:right="1134" w:bottom="1985" w:left="1134" w:header="709" w:footer="470" w:gutter="0"/>
          <w:cols w:space="708"/>
          <w:docGrid w:linePitch="360"/>
        </w:sectPr>
      </w:pPr>
    </w:p>
    <w:p w14:paraId="762ECFB4" w14:textId="3AABB86F" w:rsidR="00D75F02" w:rsidRPr="00D75F02" w:rsidRDefault="00D00A84" w:rsidP="00D75F02">
      <w:pPr>
        <w:rPr>
          <w:rFonts w:cs="Poppins"/>
          <w:szCs w:val="20"/>
        </w:rPr>
      </w:pPr>
      <w:r>
        <w:rPr>
          <w:rFonts w:ascii="Poppins Medium" w:hAnsi="Poppins Medium" w:cs="Poppins Medium"/>
          <w:noProof/>
          <w:color w:val="FFFFFF" w:themeColor="background1"/>
          <w:sz w:val="60"/>
          <w:szCs w:val="60"/>
        </w:rPr>
        <w:lastRenderedPageBreak/>
        <w:drawing>
          <wp:anchor distT="0" distB="0" distL="114300" distR="114300" simplePos="0" relativeHeight="251658249" behindDoc="0" locked="0" layoutInCell="1" allowOverlap="1" wp14:anchorId="68CF4C4B" wp14:editId="4BC5E2C7">
            <wp:simplePos x="0" y="0"/>
            <wp:positionH relativeFrom="page">
              <wp:posOffset>720090</wp:posOffset>
            </wp:positionH>
            <wp:positionV relativeFrom="page">
              <wp:posOffset>9678035</wp:posOffset>
            </wp:positionV>
            <wp:extent cx="1411200" cy="460800"/>
            <wp:effectExtent l="0" t="0" r="0" b="0"/>
            <wp:wrapNone/>
            <wp:docPr id="31" name="Picture 31"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he Open University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12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0A1C" w:rsidRPr="0071494D">
        <w:rPr>
          <w:rFonts w:ascii="Poppins Medium" w:hAnsi="Poppins Medium" w:cs="Poppins Medium"/>
          <w:noProof/>
          <w:color w:val="FFFFFF" w:themeColor="background1"/>
          <w:sz w:val="60"/>
          <w:szCs w:val="60"/>
        </w:rPr>
        <mc:AlternateContent>
          <mc:Choice Requires="wps">
            <w:drawing>
              <wp:anchor distT="0" distB="0" distL="114300" distR="114300" simplePos="0" relativeHeight="251658244" behindDoc="1" locked="0" layoutInCell="1" allowOverlap="1" wp14:anchorId="090E98B3" wp14:editId="61740333">
                <wp:simplePos x="0" y="0"/>
                <wp:positionH relativeFrom="page">
                  <wp:align>left</wp:align>
                </wp:positionH>
                <wp:positionV relativeFrom="page">
                  <wp:align>top</wp:align>
                </wp:positionV>
                <wp:extent cx="7737231" cy="10747717"/>
                <wp:effectExtent l="0" t="0" r="16510" b="1587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37231" cy="10747717"/>
                        </a:xfrm>
                        <a:prstGeom prst="rect">
                          <a:avLst/>
                        </a:prstGeom>
                        <a:solidFill>
                          <a:srgbClr val="0606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39403C" id="Rectangle 6" o:spid="_x0000_s1026" alt="&quot;&quot;" style="position:absolute;margin-left:0;margin-top:0;width:609.25pt;height:846.3pt;z-index:-251658236;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" fillcolor="#060645" strokecolor="#0e225f [1604]" strokeweight="1pt">
                <w10:wrap anchorx="page" anchory="page"/>
              </v:rect>
            </w:pict>
          </mc:Fallback>
        </mc:AlternateContent>
      </w:r>
    </w:p>
    <w:sectPr w:rsidR="00D75F02" w:rsidRPr="00D75F02" w:rsidSect="00A26E97">
      <w:footerReference w:type="default" r:id="rId21"/>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EE37B" w14:textId="77777777" w:rsidR="002F6E8B" w:rsidRDefault="002F6E8B" w:rsidP="00E56F2A">
      <w:r>
        <w:separator/>
      </w:r>
    </w:p>
    <w:p w14:paraId="21E9D900" w14:textId="77777777" w:rsidR="002F6E8B" w:rsidRDefault="002F6E8B"/>
    <w:p w14:paraId="23369D62" w14:textId="77777777" w:rsidR="002F6E8B" w:rsidRDefault="002F6E8B"/>
  </w:endnote>
  <w:endnote w:type="continuationSeparator" w:id="0">
    <w:p w14:paraId="222B2E29" w14:textId="77777777" w:rsidR="002F6E8B" w:rsidRDefault="002F6E8B" w:rsidP="00E56F2A">
      <w:r>
        <w:continuationSeparator/>
      </w:r>
    </w:p>
    <w:p w14:paraId="6D969E8E" w14:textId="77777777" w:rsidR="002F6E8B" w:rsidRDefault="002F6E8B"/>
    <w:p w14:paraId="464D93C0" w14:textId="77777777" w:rsidR="002F6E8B" w:rsidRDefault="002F6E8B"/>
  </w:endnote>
  <w:endnote w:type="continuationNotice" w:id="1">
    <w:p w14:paraId="4D42D568" w14:textId="77777777" w:rsidR="002F6E8B" w:rsidRDefault="002F6E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Poppins Medium">
    <w:charset w:val="00"/>
    <w:family w:val="auto"/>
    <w:pitch w:val="variable"/>
    <w:sig w:usb0="00008007" w:usb1="00000000" w:usb2="00000000" w:usb3="00000000" w:csb0="00000093" w:csb1="00000000"/>
  </w:font>
  <w:font w:name="Helvetica Neue">
    <w:altName w:val="Arial"/>
    <w:charset w:val="00"/>
    <w:family w:val="auto"/>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242C7" w14:textId="62C36BB8" w:rsidR="002454A7" w:rsidRDefault="002454A7" w:rsidP="002454A7">
    <w:pPr>
      <w:jc w:val="right"/>
      <w:rPr>
        <w:rFonts w:cs="Poppins"/>
        <w:color w:val="1C46C0" w:themeColor="accent1"/>
        <w:sz w:val="12"/>
        <w:szCs w:val="12"/>
      </w:rPr>
    </w:pPr>
  </w:p>
  <w:p w14:paraId="28C3B9C4" w14:textId="78B8232D" w:rsidR="002454A7" w:rsidRDefault="002454A7" w:rsidP="002454A7">
    <w:pPr>
      <w:jc w:val="right"/>
      <w:rPr>
        <w:rFonts w:cs="Poppins"/>
        <w:color w:val="1C46C0" w:themeColor="accent1"/>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879E" w14:textId="35964C00" w:rsidR="004E3C30" w:rsidRDefault="0000332F" w:rsidP="00C71BF8">
    <w:pPr>
      <w:jc w:val="right"/>
      <w:rPr>
        <w:rStyle w:val="PageNumber"/>
      </w:rPr>
    </w:pPr>
    <w:r>
      <w:rPr>
        <w:rFonts w:ascii="Poppins Medium" w:hAnsi="Poppins Medium" w:cs="Poppins Medium"/>
        <w:noProof/>
        <w:color w:val="FFFFFF" w:themeColor="background1"/>
        <w:sz w:val="60"/>
        <w:szCs w:val="60"/>
      </w:rPr>
      <w:drawing>
        <wp:anchor distT="0" distB="0" distL="114300" distR="114300" simplePos="0" relativeHeight="251658240" behindDoc="0" locked="0" layoutInCell="1" allowOverlap="1" wp14:anchorId="32C9FD29" wp14:editId="1B5C6390">
          <wp:simplePos x="0" y="0"/>
          <wp:positionH relativeFrom="page">
            <wp:posOffset>720090</wp:posOffset>
          </wp:positionH>
          <wp:positionV relativeFrom="page">
            <wp:posOffset>9678390</wp:posOffset>
          </wp:positionV>
          <wp:extent cx="1407600" cy="460800"/>
          <wp:effectExtent l="0" t="0" r="2540" b="0"/>
          <wp:wrapNone/>
          <wp:docPr id="30" name="Picture 30" descr="The Open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The Open University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7600" cy="460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C30" w:rsidRPr="00DA3057">
      <w:rPr>
        <w:rStyle w:val="PageNumber"/>
      </w:rPr>
      <w:t xml:space="preserve">pg. </w:t>
    </w:r>
    <w:r w:rsidR="00D10F78" w:rsidRPr="00DA3057">
      <w:rPr>
        <w:rStyle w:val="PageNumber"/>
      </w:rPr>
      <w:fldChar w:fldCharType="begin"/>
    </w:r>
    <w:r w:rsidR="00D10F78" w:rsidRPr="00DA3057">
      <w:rPr>
        <w:rStyle w:val="PageNumber"/>
      </w:rPr>
      <w:instrText xml:space="preserve"> PAGE  \* Arabic </w:instrText>
    </w:r>
    <w:r w:rsidR="00D10F78" w:rsidRPr="00DA3057">
      <w:rPr>
        <w:rStyle w:val="PageNumber"/>
      </w:rPr>
      <w:fldChar w:fldCharType="separate"/>
    </w:r>
    <w:r w:rsidR="00D10F78" w:rsidRPr="00DA3057">
      <w:rPr>
        <w:rStyle w:val="PageNumber"/>
      </w:rPr>
      <w:t>2</w:t>
    </w:r>
    <w:r w:rsidR="00D10F78" w:rsidRPr="00DA3057">
      <w:rPr>
        <w:rStyle w:val="PageNumber"/>
      </w:rPr>
      <w:fldChar w:fldCharType="end"/>
    </w:r>
  </w:p>
  <w:p w14:paraId="61EE66A0" w14:textId="2D18C3D0" w:rsidR="000B664F" w:rsidRPr="00DA3057" w:rsidRDefault="000B664F" w:rsidP="000B664F">
    <w:pPr>
      <w:pStyle w:val="Footer"/>
      <w:rPr>
        <w:rStyle w:val="PageNumber"/>
      </w:rPr>
    </w:pPr>
    <w:hyperlink r:id="rId2" w:tgtFrame="_blank" w:tooltip="link to the OU Research website" w:history="1">
      <w:r w:rsidRPr="00713E5A">
        <w:rPr>
          <w:rStyle w:val="Hyperlink"/>
        </w:rPr>
        <w:t>Animal Research | The Open University</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58CE" w14:textId="77777777" w:rsidR="005B0A1C" w:rsidRDefault="005B0A1C" w:rsidP="002454A7">
    <w:pPr>
      <w:jc w:val="right"/>
      <w:rPr>
        <w:rFonts w:cs="Poppins"/>
        <w:color w:val="1C46C0" w:themeColor="accent1"/>
        <w:sz w:val="12"/>
        <w:szCs w:val="12"/>
      </w:rPr>
    </w:pPr>
  </w:p>
  <w:p w14:paraId="74E9C713" w14:textId="7FD196AA" w:rsidR="005B0A1C" w:rsidRDefault="005B0A1C" w:rsidP="005B0A1C">
    <w:pPr>
      <w:rPr>
        <w:rFonts w:cs="Poppins"/>
        <w:color w:val="1C46C0" w:themeColor="accent1"/>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238B" w14:textId="77777777" w:rsidR="002F6E8B" w:rsidRDefault="002F6E8B" w:rsidP="00E56F2A">
      <w:r>
        <w:separator/>
      </w:r>
    </w:p>
    <w:p w14:paraId="08CC4292" w14:textId="77777777" w:rsidR="002F6E8B" w:rsidRDefault="002F6E8B"/>
    <w:p w14:paraId="1F22A1EC" w14:textId="77777777" w:rsidR="002F6E8B" w:rsidRDefault="002F6E8B"/>
  </w:footnote>
  <w:footnote w:type="continuationSeparator" w:id="0">
    <w:p w14:paraId="44E70832" w14:textId="77777777" w:rsidR="002F6E8B" w:rsidRDefault="002F6E8B" w:rsidP="00E56F2A">
      <w:r>
        <w:continuationSeparator/>
      </w:r>
    </w:p>
    <w:p w14:paraId="6E3248B1" w14:textId="77777777" w:rsidR="002F6E8B" w:rsidRDefault="002F6E8B"/>
    <w:p w14:paraId="1A1BA909" w14:textId="77777777" w:rsidR="002F6E8B" w:rsidRDefault="002F6E8B"/>
  </w:footnote>
  <w:footnote w:type="continuationNotice" w:id="1">
    <w:p w14:paraId="0A965AE3" w14:textId="77777777" w:rsidR="002F6E8B" w:rsidRDefault="002F6E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C29A" w14:textId="65A21151" w:rsidR="005873D9" w:rsidRDefault="005873D9" w:rsidP="005873D9">
    <w:pPr>
      <w:pStyle w:val="Header"/>
      <w:jc w:val="right"/>
    </w:pPr>
    <w:r>
      <w:t>Strictly Confidential and Restricted</w:t>
    </w:r>
  </w:p>
  <w:p w14:paraId="157F46D1" w14:textId="7B1651CF" w:rsidR="001978B0" w:rsidRDefault="001978B0" w:rsidP="005873D9">
    <w:pPr>
      <w:pStyle w:val="Header"/>
      <w:jc w:val="right"/>
    </w:pPr>
    <w:r>
      <w:pict w14:anchorId="224D64B1">
        <v:rect id="_x0000_i1031"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C2D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C01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ED8DB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721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7E1C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0215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32B1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7EAE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D455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EE18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5B6E04"/>
    <w:multiLevelType w:val="hybridMultilevel"/>
    <w:tmpl w:val="C958D952"/>
    <w:lvl w:ilvl="0" w:tplc="C50A8F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C13C4"/>
    <w:multiLevelType w:val="hybridMultilevel"/>
    <w:tmpl w:val="F3941A6E"/>
    <w:lvl w:ilvl="0" w:tplc="DA6E53F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2A7AB3"/>
    <w:multiLevelType w:val="multilevel"/>
    <w:tmpl w:val="CC90470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15:restartNumberingAfterBreak="0">
    <w:nsid w:val="263B66ED"/>
    <w:multiLevelType w:val="hybridMultilevel"/>
    <w:tmpl w:val="4DCE3150"/>
    <w:lvl w:ilvl="0" w:tplc="C50A8FCA">
      <w:start w:val="1"/>
      <w:numFmt w:val="bullet"/>
      <w:lvlText w:val=""/>
      <w:lvlJc w:val="left"/>
      <w:pPr>
        <w:ind w:left="624" w:hanging="567"/>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335E2C"/>
    <w:multiLevelType w:val="hybridMultilevel"/>
    <w:tmpl w:val="14926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FB6341"/>
    <w:multiLevelType w:val="hybridMultilevel"/>
    <w:tmpl w:val="E49A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70CFA"/>
    <w:multiLevelType w:val="hybridMultilevel"/>
    <w:tmpl w:val="0CDE1C0C"/>
    <w:lvl w:ilvl="0" w:tplc="0809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20D5B1D"/>
    <w:multiLevelType w:val="hybridMultilevel"/>
    <w:tmpl w:val="74A6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6D026E"/>
    <w:multiLevelType w:val="hybridMultilevel"/>
    <w:tmpl w:val="7AD49FC2"/>
    <w:lvl w:ilvl="0" w:tplc="3EA0CA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C954AC"/>
    <w:multiLevelType w:val="hybridMultilevel"/>
    <w:tmpl w:val="E786B9A4"/>
    <w:lvl w:ilvl="0" w:tplc="6742AE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DD04EB"/>
    <w:multiLevelType w:val="hybridMultilevel"/>
    <w:tmpl w:val="229ADC0C"/>
    <w:lvl w:ilvl="0" w:tplc="08090005">
      <w:start w:val="1"/>
      <w:numFmt w:val="bullet"/>
      <w:lvlText w:val=""/>
      <w:lvlJc w:val="left"/>
      <w:pPr>
        <w:ind w:left="720" w:hanging="360"/>
      </w:pPr>
      <w:rPr>
        <w:rFonts w:ascii="Wingdings" w:hAnsi="Wingding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4270829"/>
    <w:multiLevelType w:val="hybridMultilevel"/>
    <w:tmpl w:val="4CDC22FC"/>
    <w:lvl w:ilvl="0" w:tplc="F9909C0C">
      <w:start w:val="1"/>
      <w:numFmt w:val="bullet"/>
      <w:pStyle w:val="ListParagraph"/>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0217689"/>
    <w:multiLevelType w:val="hybridMultilevel"/>
    <w:tmpl w:val="FC46BD84"/>
    <w:lvl w:ilvl="0" w:tplc="1A885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680254">
    <w:abstractNumId w:val="14"/>
  </w:num>
  <w:num w:numId="2" w16cid:durableId="506479939">
    <w:abstractNumId w:val="19"/>
  </w:num>
  <w:num w:numId="3" w16cid:durableId="656302263">
    <w:abstractNumId w:val="13"/>
  </w:num>
  <w:num w:numId="4" w16cid:durableId="2032536009">
    <w:abstractNumId w:val="21"/>
  </w:num>
  <w:num w:numId="5" w16cid:durableId="1649820289">
    <w:abstractNumId w:val="11"/>
  </w:num>
  <w:num w:numId="6" w16cid:durableId="93676811">
    <w:abstractNumId w:val="10"/>
  </w:num>
  <w:num w:numId="7" w16cid:durableId="243999073">
    <w:abstractNumId w:val="20"/>
  </w:num>
  <w:num w:numId="8" w16cid:durableId="2127576257">
    <w:abstractNumId w:val="16"/>
  </w:num>
  <w:num w:numId="9" w16cid:durableId="506020450">
    <w:abstractNumId w:val="22"/>
  </w:num>
  <w:num w:numId="10" w16cid:durableId="1620259026">
    <w:abstractNumId w:val="18"/>
  </w:num>
  <w:num w:numId="11" w16cid:durableId="1581284110">
    <w:abstractNumId w:val="9"/>
  </w:num>
  <w:num w:numId="12" w16cid:durableId="26567077">
    <w:abstractNumId w:val="7"/>
  </w:num>
  <w:num w:numId="13" w16cid:durableId="1861581637">
    <w:abstractNumId w:val="6"/>
  </w:num>
  <w:num w:numId="14" w16cid:durableId="427121759">
    <w:abstractNumId w:val="5"/>
  </w:num>
  <w:num w:numId="15" w16cid:durableId="265768927">
    <w:abstractNumId w:val="4"/>
  </w:num>
  <w:num w:numId="16" w16cid:durableId="1358694572">
    <w:abstractNumId w:val="8"/>
  </w:num>
  <w:num w:numId="17" w16cid:durableId="1530873754">
    <w:abstractNumId w:val="3"/>
  </w:num>
  <w:num w:numId="18" w16cid:durableId="1188905295">
    <w:abstractNumId w:val="2"/>
  </w:num>
  <w:num w:numId="19" w16cid:durableId="84957236">
    <w:abstractNumId w:val="1"/>
  </w:num>
  <w:num w:numId="20" w16cid:durableId="1537231762">
    <w:abstractNumId w:val="0"/>
  </w:num>
  <w:num w:numId="21" w16cid:durableId="523445340">
    <w:abstractNumId w:val="17"/>
  </w:num>
  <w:num w:numId="22" w16cid:durableId="1968966118">
    <w:abstractNumId w:val="15"/>
  </w:num>
  <w:num w:numId="23" w16cid:durableId="2023391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F2A"/>
    <w:rsid w:val="0000332F"/>
    <w:rsid w:val="00003EEC"/>
    <w:rsid w:val="000053BB"/>
    <w:rsid w:val="00014399"/>
    <w:rsid w:val="000362A2"/>
    <w:rsid w:val="00045208"/>
    <w:rsid w:val="000532F2"/>
    <w:rsid w:val="0005708F"/>
    <w:rsid w:val="00062696"/>
    <w:rsid w:val="00087BA6"/>
    <w:rsid w:val="00097B3C"/>
    <w:rsid w:val="00097FD0"/>
    <w:rsid w:val="000A39EE"/>
    <w:rsid w:val="000A4888"/>
    <w:rsid w:val="000A584F"/>
    <w:rsid w:val="000B0F4D"/>
    <w:rsid w:val="000B3A2A"/>
    <w:rsid w:val="000B664F"/>
    <w:rsid w:val="000C27AA"/>
    <w:rsid w:val="000C56C0"/>
    <w:rsid w:val="000D0223"/>
    <w:rsid w:val="000D2546"/>
    <w:rsid w:val="000E2A13"/>
    <w:rsid w:val="000E5A70"/>
    <w:rsid w:val="000F29D0"/>
    <w:rsid w:val="00114678"/>
    <w:rsid w:val="001237C3"/>
    <w:rsid w:val="0013290F"/>
    <w:rsid w:val="001342DA"/>
    <w:rsid w:val="00140B0A"/>
    <w:rsid w:val="00141F8C"/>
    <w:rsid w:val="00152B07"/>
    <w:rsid w:val="00160E08"/>
    <w:rsid w:val="00164D61"/>
    <w:rsid w:val="001678F3"/>
    <w:rsid w:val="001716B7"/>
    <w:rsid w:val="001717A3"/>
    <w:rsid w:val="001779B7"/>
    <w:rsid w:val="00177D14"/>
    <w:rsid w:val="0018375C"/>
    <w:rsid w:val="00184D5B"/>
    <w:rsid w:val="00195905"/>
    <w:rsid w:val="001978B0"/>
    <w:rsid w:val="001A4922"/>
    <w:rsid w:val="001C1A0F"/>
    <w:rsid w:val="001C4BEC"/>
    <w:rsid w:val="001D5F1F"/>
    <w:rsid w:val="001E47F1"/>
    <w:rsid w:val="001F1198"/>
    <w:rsid w:val="001F4867"/>
    <w:rsid w:val="001F5DB1"/>
    <w:rsid w:val="001F5FF3"/>
    <w:rsid w:val="00213649"/>
    <w:rsid w:val="0021528B"/>
    <w:rsid w:val="0022594A"/>
    <w:rsid w:val="002454A7"/>
    <w:rsid w:val="00252B33"/>
    <w:rsid w:val="00255163"/>
    <w:rsid w:val="00267090"/>
    <w:rsid w:val="002821FA"/>
    <w:rsid w:val="00285874"/>
    <w:rsid w:val="00291D94"/>
    <w:rsid w:val="002943C0"/>
    <w:rsid w:val="0029688D"/>
    <w:rsid w:val="002B6B58"/>
    <w:rsid w:val="002C6CDA"/>
    <w:rsid w:val="002D1128"/>
    <w:rsid w:val="002E3326"/>
    <w:rsid w:val="002F6E8B"/>
    <w:rsid w:val="002F7D08"/>
    <w:rsid w:val="003116F8"/>
    <w:rsid w:val="00315405"/>
    <w:rsid w:val="00327188"/>
    <w:rsid w:val="003337D0"/>
    <w:rsid w:val="003425C1"/>
    <w:rsid w:val="00346006"/>
    <w:rsid w:val="00355EC2"/>
    <w:rsid w:val="003613A4"/>
    <w:rsid w:val="00370CCC"/>
    <w:rsid w:val="00371B3B"/>
    <w:rsid w:val="0037457E"/>
    <w:rsid w:val="00375EBB"/>
    <w:rsid w:val="00377EF2"/>
    <w:rsid w:val="00382B07"/>
    <w:rsid w:val="003945A9"/>
    <w:rsid w:val="003A4BEB"/>
    <w:rsid w:val="003A50F2"/>
    <w:rsid w:val="003A7FC8"/>
    <w:rsid w:val="003B5D3F"/>
    <w:rsid w:val="003C2591"/>
    <w:rsid w:val="003C5F48"/>
    <w:rsid w:val="003C6FE5"/>
    <w:rsid w:val="003D566B"/>
    <w:rsid w:val="003E028A"/>
    <w:rsid w:val="003E5C11"/>
    <w:rsid w:val="003E60FB"/>
    <w:rsid w:val="003E71F1"/>
    <w:rsid w:val="0041030D"/>
    <w:rsid w:val="004108E3"/>
    <w:rsid w:val="00425006"/>
    <w:rsid w:val="00425FB3"/>
    <w:rsid w:val="00431D7D"/>
    <w:rsid w:val="00434CC6"/>
    <w:rsid w:val="00446908"/>
    <w:rsid w:val="00450049"/>
    <w:rsid w:val="00452AFA"/>
    <w:rsid w:val="00462B3A"/>
    <w:rsid w:val="00462E1A"/>
    <w:rsid w:val="004676E8"/>
    <w:rsid w:val="0046778C"/>
    <w:rsid w:val="00473E4C"/>
    <w:rsid w:val="00484C7B"/>
    <w:rsid w:val="00485946"/>
    <w:rsid w:val="00490259"/>
    <w:rsid w:val="00492873"/>
    <w:rsid w:val="00494B1E"/>
    <w:rsid w:val="0049699C"/>
    <w:rsid w:val="004A3421"/>
    <w:rsid w:val="004B1364"/>
    <w:rsid w:val="004C3923"/>
    <w:rsid w:val="004C58A9"/>
    <w:rsid w:val="004C698B"/>
    <w:rsid w:val="004D2060"/>
    <w:rsid w:val="004E3C30"/>
    <w:rsid w:val="004F4BC3"/>
    <w:rsid w:val="004F5ED8"/>
    <w:rsid w:val="004F6241"/>
    <w:rsid w:val="005032BD"/>
    <w:rsid w:val="00506BEF"/>
    <w:rsid w:val="005221D5"/>
    <w:rsid w:val="00524BE8"/>
    <w:rsid w:val="00527AB1"/>
    <w:rsid w:val="0053782B"/>
    <w:rsid w:val="0054303F"/>
    <w:rsid w:val="005463F8"/>
    <w:rsid w:val="005465A6"/>
    <w:rsid w:val="00566AB1"/>
    <w:rsid w:val="00570EB2"/>
    <w:rsid w:val="005873D9"/>
    <w:rsid w:val="00591981"/>
    <w:rsid w:val="00592465"/>
    <w:rsid w:val="005A17B8"/>
    <w:rsid w:val="005A4F4C"/>
    <w:rsid w:val="005A69C5"/>
    <w:rsid w:val="005B01F9"/>
    <w:rsid w:val="005B0A1C"/>
    <w:rsid w:val="005B296F"/>
    <w:rsid w:val="005B71C0"/>
    <w:rsid w:val="005C5EDE"/>
    <w:rsid w:val="005C5FB6"/>
    <w:rsid w:val="005D5EB8"/>
    <w:rsid w:val="005E1541"/>
    <w:rsid w:val="005F7157"/>
    <w:rsid w:val="00600207"/>
    <w:rsid w:val="00600CF4"/>
    <w:rsid w:val="00607E41"/>
    <w:rsid w:val="0062028E"/>
    <w:rsid w:val="00623426"/>
    <w:rsid w:val="00632DFB"/>
    <w:rsid w:val="006367D3"/>
    <w:rsid w:val="006372A5"/>
    <w:rsid w:val="00645C29"/>
    <w:rsid w:val="00647876"/>
    <w:rsid w:val="00647A03"/>
    <w:rsid w:val="00650B77"/>
    <w:rsid w:val="00652BA2"/>
    <w:rsid w:val="006615CD"/>
    <w:rsid w:val="00672D83"/>
    <w:rsid w:val="00682734"/>
    <w:rsid w:val="00683065"/>
    <w:rsid w:val="00686697"/>
    <w:rsid w:val="006868C3"/>
    <w:rsid w:val="00695064"/>
    <w:rsid w:val="00697980"/>
    <w:rsid w:val="006A00E6"/>
    <w:rsid w:val="006A056C"/>
    <w:rsid w:val="006C0089"/>
    <w:rsid w:val="006C1C1B"/>
    <w:rsid w:val="006E4744"/>
    <w:rsid w:val="006E4D57"/>
    <w:rsid w:val="006E71E3"/>
    <w:rsid w:val="006E72BD"/>
    <w:rsid w:val="006F23F6"/>
    <w:rsid w:val="00710D2E"/>
    <w:rsid w:val="0071494D"/>
    <w:rsid w:val="007160FA"/>
    <w:rsid w:val="00717E5F"/>
    <w:rsid w:val="00722516"/>
    <w:rsid w:val="00725708"/>
    <w:rsid w:val="0074751D"/>
    <w:rsid w:val="00756CB6"/>
    <w:rsid w:val="007673CA"/>
    <w:rsid w:val="00783A18"/>
    <w:rsid w:val="00786C88"/>
    <w:rsid w:val="007924E6"/>
    <w:rsid w:val="007959EE"/>
    <w:rsid w:val="007B00C3"/>
    <w:rsid w:val="007B0786"/>
    <w:rsid w:val="007D6E73"/>
    <w:rsid w:val="007E040D"/>
    <w:rsid w:val="007E346B"/>
    <w:rsid w:val="007E3D4B"/>
    <w:rsid w:val="007F595E"/>
    <w:rsid w:val="00800B2B"/>
    <w:rsid w:val="00810DA3"/>
    <w:rsid w:val="008122B1"/>
    <w:rsid w:val="008203F7"/>
    <w:rsid w:val="00832843"/>
    <w:rsid w:val="00841C35"/>
    <w:rsid w:val="00846D8B"/>
    <w:rsid w:val="00853917"/>
    <w:rsid w:val="00861A5A"/>
    <w:rsid w:val="00865EE4"/>
    <w:rsid w:val="00871560"/>
    <w:rsid w:val="008856B6"/>
    <w:rsid w:val="00891DC3"/>
    <w:rsid w:val="008B16A5"/>
    <w:rsid w:val="008C3887"/>
    <w:rsid w:val="008C4242"/>
    <w:rsid w:val="008C7A64"/>
    <w:rsid w:val="008D49AA"/>
    <w:rsid w:val="008E0CE0"/>
    <w:rsid w:val="008E7BD5"/>
    <w:rsid w:val="008F4619"/>
    <w:rsid w:val="00900E1E"/>
    <w:rsid w:val="00902709"/>
    <w:rsid w:val="0090492E"/>
    <w:rsid w:val="00906DDD"/>
    <w:rsid w:val="00911320"/>
    <w:rsid w:val="00914C9D"/>
    <w:rsid w:val="00920228"/>
    <w:rsid w:val="0092605D"/>
    <w:rsid w:val="009314AA"/>
    <w:rsid w:val="0094712E"/>
    <w:rsid w:val="00950DF2"/>
    <w:rsid w:val="00951A3B"/>
    <w:rsid w:val="00965526"/>
    <w:rsid w:val="00967951"/>
    <w:rsid w:val="009838FC"/>
    <w:rsid w:val="00984CEA"/>
    <w:rsid w:val="0098763A"/>
    <w:rsid w:val="0099363C"/>
    <w:rsid w:val="0099445F"/>
    <w:rsid w:val="00994C83"/>
    <w:rsid w:val="009A010B"/>
    <w:rsid w:val="009A39E7"/>
    <w:rsid w:val="009A4F93"/>
    <w:rsid w:val="009A6F00"/>
    <w:rsid w:val="009B761F"/>
    <w:rsid w:val="009C4F3F"/>
    <w:rsid w:val="009C65B3"/>
    <w:rsid w:val="009E21ED"/>
    <w:rsid w:val="009E2581"/>
    <w:rsid w:val="009E3C8F"/>
    <w:rsid w:val="009E5359"/>
    <w:rsid w:val="009E5B69"/>
    <w:rsid w:val="009F3F5E"/>
    <w:rsid w:val="009F6228"/>
    <w:rsid w:val="009F718B"/>
    <w:rsid w:val="00A0382C"/>
    <w:rsid w:val="00A202CC"/>
    <w:rsid w:val="00A26E97"/>
    <w:rsid w:val="00A3681E"/>
    <w:rsid w:val="00A37DE6"/>
    <w:rsid w:val="00A4684B"/>
    <w:rsid w:val="00A60743"/>
    <w:rsid w:val="00A70340"/>
    <w:rsid w:val="00A905FE"/>
    <w:rsid w:val="00A96D09"/>
    <w:rsid w:val="00AA050F"/>
    <w:rsid w:val="00AA6F6B"/>
    <w:rsid w:val="00AB39AE"/>
    <w:rsid w:val="00AB56E2"/>
    <w:rsid w:val="00AD39EC"/>
    <w:rsid w:val="00AD48BD"/>
    <w:rsid w:val="00AE0FBA"/>
    <w:rsid w:val="00AE1747"/>
    <w:rsid w:val="00AE2E83"/>
    <w:rsid w:val="00AE2FB5"/>
    <w:rsid w:val="00AE7503"/>
    <w:rsid w:val="00AE7F6C"/>
    <w:rsid w:val="00AF1D95"/>
    <w:rsid w:val="00B001D1"/>
    <w:rsid w:val="00B02BEA"/>
    <w:rsid w:val="00B05E9F"/>
    <w:rsid w:val="00B17B89"/>
    <w:rsid w:val="00B2667E"/>
    <w:rsid w:val="00B31FBC"/>
    <w:rsid w:val="00B324B3"/>
    <w:rsid w:val="00B41C54"/>
    <w:rsid w:val="00B43D23"/>
    <w:rsid w:val="00B45768"/>
    <w:rsid w:val="00B54730"/>
    <w:rsid w:val="00B61328"/>
    <w:rsid w:val="00B73493"/>
    <w:rsid w:val="00B76881"/>
    <w:rsid w:val="00B82252"/>
    <w:rsid w:val="00B82E7F"/>
    <w:rsid w:val="00B9053B"/>
    <w:rsid w:val="00B90B45"/>
    <w:rsid w:val="00B95F47"/>
    <w:rsid w:val="00BA51FD"/>
    <w:rsid w:val="00BA63F2"/>
    <w:rsid w:val="00BB1786"/>
    <w:rsid w:val="00BB4426"/>
    <w:rsid w:val="00BB4AD3"/>
    <w:rsid w:val="00BC251D"/>
    <w:rsid w:val="00BD4F3A"/>
    <w:rsid w:val="00BE6BD9"/>
    <w:rsid w:val="00BE7904"/>
    <w:rsid w:val="00BF27FA"/>
    <w:rsid w:val="00C01008"/>
    <w:rsid w:val="00C059F7"/>
    <w:rsid w:val="00C078C4"/>
    <w:rsid w:val="00C17DC4"/>
    <w:rsid w:val="00C20F0A"/>
    <w:rsid w:val="00C311EF"/>
    <w:rsid w:val="00C31BC3"/>
    <w:rsid w:val="00C4400E"/>
    <w:rsid w:val="00C55B6E"/>
    <w:rsid w:val="00C64616"/>
    <w:rsid w:val="00C709D0"/>
    <w:rsid w:val="00C70B8E"/>
    <w:rsid w:val="00C71BF8"/>
    <w:rsid w:val="00C723E2"/>
    <w:rsid w:val="00C7359A"/>
    <w:rsid w:val="00C74B66"/>
    <w:rsid w:val="00C7679A"/>
    <w:rsid w:val="00C8086C"/>
    <w:rsid w:val="00C809C7"/>
    <w:rsid w:val="00C82DAF"/>
    <w:rsid w:val="00C949A8"/>
    <w:rsid w:val="00CA2DD1"/>
    <w:rsid w:val="00CA5F81"/>
    <w:rsid w:val="00CB3CFD"/>
    <w:rsid w:val="00CB4B0E"/>
    <w:rsid w:val="00CB5D92"/>
    <w:rsid w:val="00CB5E58"/>
    <w:rsid w:val="00D00A84"/>
    <w:rsid w:val="00D03ECE"/>
    <w:rsid w:val="00D10F78"/>
    <w:rsid w:val="00D12DC1"/>
    <w:rsid w:val="00D14691"/>
    <w:rsid w:val="00D17209"/>
    <w:rsid w:val="00D50AE6"/>
    <w:rsid w:val="00D544E5"/>
    <w:rsid w:val="00D6605E"/>
    <w:rsid w:val="00D70F72"/>
    <w:rsid w:val="00D75F02"/>
    <w:rsid w:val="00D81C7A"/>
    <w:rsid w:val="00D83CA6"/>
    <w:rsid w:val="00D92E73"/>
    <w:rsid w:val="00D95DC5"/>
    <w:rsid w:val="00DA29CE"/>
    <w:rsid w:val="00DA3057"/>
    <w:rsid w:val="00DA6736"/>
    <w:rsid w:val="00DB6D4C"/>
    <w:rsid w:val="00DC0A67"/>
    <w:rsid w:val="00DC1981"/>
    <w:rsid w:val="00DD54D0"/>
    <w:rsid w:val="00DE0C5F"/>
    <w:rsid w:val="00DF0812"/>
    <w:rsid w:val="00DF466C"/>
    <w:rsid w:val="00DF7CE8"/>
    <w:rsid w:val="00E304A7"/>
    <w:rsid w:val="00E34289"/>
    <w:rsid w:val="00E42A20"/>
    <w:rsid w:val="00E4358B"/>
    <w:rsid w:val="00E47444"/>
    <w:rsid w:val="00E5026A"/>
    <w:rsid w:val="00E56F2A"/>
    <w:rsid w:val="00E6434D"/>
    <w:rsid w:val="00E67EE3"/>
    <w:rsid w:val="00E75D66"/>
    <w:rsid w:val="00E77269"/>
    <w:rsid w:val="00E8010C"/>
    <w:rsid w:val="00E82897"/>
    <w:rsid w:val="00E828C7"/>
    <w:rsid w:val="00E8397F"/>
    <w:rsid w:val="00E906A6"/>
    <w:rsid w:val="00E94D1C"/>
    <w:rsid w:val="00E95167"/>
    <w:rsid w:val="00E961FB"/>
    <w:rsid w:val="00EA413F"/>
    <w:rsid w:val="00EB30E1"/>
    <w:rsid w:val="00EC4870"/>
    <w:rsid w:val="00EC597A"/>
    <w:rsid w:val="00ED2439"/>
    <w:rsid w:val="00ED2D97"/>
    <w:rsid w:val="00EE207F"/>
    <w:rsid w:val="00EE6890"/>
    <w:rsid w:val="00EE7D39"/>
    <w:rsid w:val="00F06956"/>
    <w:rsid w:val="00F10175"/>
    <w:rsid w:val="00F21EB9"/>
    <w:rsid w:val="00F3790F"/>
    <w:rsid w:val="00F37FA1"/>
    <w:rsid w:val="00F40504"/>
    <w:rsid w:val="00F431F0"/>
    <w:rsid w:val="00F44563"/>
    <w:rsid w:val="00F56CBF"/>
    <w:rsid w:val="00F62661"/>
    <w:rsid w:val="00F85FF3"/>
    <w:rsid w:val="00F91D38"/>
    <w:rsid w:val="00FA16F6"/>
    <w:rsid w:val="00FA26C7"/>
    <w:rsid w:val="00FB370B"/>
    <w:rsid w:val="00FC588D"/>
    <w:rsid w:val="00FD22D0"/>
    <w:rsid w:val="00FD25A0"/>
    <w:rsid w:val="00FD25BD"/>
    <w:rsid w:val="00FD7882"/>
    <w:rsid w:val="00FE5A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0B348"/>
  <w15:chartTrackingRefBased/>
  <w15:docId w15:val="{9E6CC18F-A766-864D-B56A-DC8FF61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8B0"/>
    <w:pPr>
      <w:spacing w:after="240" w:line="360" w:lineRule="auto"/>
    </w:pPr>
    <w:rPr>
      <w:rFonts w:ascii="Poppins" w:eastAsia="Times New Roman" w:hAnsi="Poppins" w:cs="Times New Roman"/>
      <w:color w:val="060645"/>
      <w:lang w:eastAsia="en-GB"/>
    </w:rPr>
  </w:style>
  <w:style w:type="paragraph" w:styleId="Heading1">
    <w:name w:val="heading 1"/>
    <w:next w:val="Normal"/>
    <w:link w:val="Heading1Char"/>
    <w:uiPriority w:val="9"/>
    <w:qFormat/>
    <w:rsid w:val="0022594A"/>
    <w:pPr>
      <w:spacing w:before="360"/>
      <w:outlineLvl w:val="0"/>
    </w:pPr>
    <w:rPr>
      <w:rFonts w:ascii="Poppins" w:eastAsia="Times New Roman" w:hAnsi="Poppins" w:cs="Poppins"/>
      <w:b/>
      <w:bCs/>
      <w:color w:val="060645"/>
      <w:sz w:val="60"/>
      <w:szCs w:val="60"/>
      <w:lang w:eastAsia="en-GB"/>
    </w:rPr>
  </w:style>
  <w:style w:type="paragraph" w:styleId="Heading2">
    <w:name w:val="heading 2"/>
    <w:next w:val="Normal"/>
    <w:link w:val="Heading2Char"/>
    <w:uiPriority w:val="9"/>
    <w:unhideWhenUsed/>
    <w:qFormat/>
    <w:rsid w:val="00BC251D"/>
    <w:pPr>
      <w:spacing w:before="360" w:after="120"/>
      <w:outlineLvl w:val="1"/>
    </w:pPr>
    <w:rPr>
      <w:rFonts w:ascii="Poppins" w:eastAsia="Times New Roman" w:hAnsi="Poppins" w:cs="Poppins"/>
      <w:b/>
      <w:bCs/>
      <w:color w:val="060645"/>
      <w:sz w:val="40"/>
      <w:szCs w:val="40"/>
      <w:lang w:eastAsia="en-GB"/>
    </w:rPr>
  </w:style>
  <w:style w:type="paragraph" w:styleId="Heading3">
    <w:name w:val="heading 3"/>
    <w:next w:val="Normal"/>
    <w:link w:val="Heading3Char"/>
    <w:uiPriority w:val="9"/>
    <w:unhideWhenUsed/>
    <w:qFormat/>
    <w:rsid w:val="00CB5D92"/>
    <w:pPr>
      <w:spacing w:before="360" w:after="120"/>
      <w:outlineLvl w:val="2"/>
    </w:pPr>
    <w:rPr>
      <w:rFonts w:ascii="Poppins" w:eastAsia="Times New Roman" w:hAnsi="Poppins" w:cs="Poppins"/>
      <w:b/>
      <w:bCs/>
      <w:color w:val="060645"/>
      <w:sz w:val="30"/>
      <w:szCs w:val="30"/>
      <w:lang w:eastAsia="en-GB"/>
    </w:rPr>
  </w:style>
  <w:style w:type="paragraph" w:styleId="Heading4">
    <w:name w:val="heading 4"/>
    <w:next w:val="Normal"/>
    <w:link w:val="Heading4Char"/>
    <w:uiPriority w:val="9"/>
    <w:unhideWhenUsed/>
    <w:rsid w:val="0022594A"/>
    <w:pPr>
      <w:outlineLvl w:val="3"/>
    </w:pPr>
    <w:rPr>
      <w:rFonts w:ascii="Poppins" w:eastAsia="Times New Roman" w:hAnsi="Poppins" w:cs="Poppins"/>
      <w:b/>
      <w:bCs/>
      <w:color w:val="060645"/>
      <w:szCs w:val="30"/>
      <w:lang w:eastAsia="en-GB"/>
    </w:rPr>
  </w:style>
  <w:style w:type="paragraph" w:styleId="Heading5">
    <w:name w:val="heading 5"/>
    <w:next w:val="Normal"/>
    <w:link w:val="Heading5Char"/>
    <w:uiPriority w:val="9"/>
    <w:semiHidden/>
    <w:unhideWhenUsed/>
    <w:qFormat/>
    <w:rsid w:val="0022594A"/>
    <w:pPr>
      <w:keepNext/>
      <w:keepLines/>
      <w:spacing w:before="40"/>
      <w:outlineLvl w:val="4"/>
    </w:pPr>
    <w:rPr>
      <w:rFonts w:asciiTheme="majorHAnsi" w:eastAsiaTheme="majorEastAsia" w:hAnsiTheme="majorHAnsi" w:cstheme="majorBidi"/>
      <w:color w:val="0606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1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51FD"/>
    <w:rPr>
      <w:rFonts w:ascii="Poppins" w:eastAsia="Times New Roman" w:hAnsi="Poppins" w:cs="Times New Roman"/>
      <w:color w:val="060645"/>
      <w:lang w:eastAsia="en-GB"/>
    </w:rPr>
  </w:style>
  <w:style w:type="character" w:styleId="PageNumber">
    <w:name w:val="page number"/>
    <w:uiPriority w:val="99"/>
    <w:unhideWhenUsed/>
    <w:rsid w:val="00C059F7"/>
    <w:rPr>
      <w:b/>
      <w:bCs/>
      <w:color w:val="060645"/>
    </w:rPr>
  </w:style>
  <w:style w:type="character" w:customStyle="1" w:styleId="Heading4Char">
    <w:name w:val="Heading 4 Char"/>
    <w:basedOn w:val="DefaultParagraphFont"/>
    <w:link w:val="Heading4"/>
    <w:uiPriority w:val="9"/>
    <w:rsid w:val="0022594A"/>
    <w:rPr>
      <w:rFonts w:ascii="Poppins" w:eastAsia="Times New Roman" w:hAnsi="Poppins" w:cs="Poppins"/>
      <w:b/>
      <w:bCs/>
      <w:color w:val="060645"/>
      <w:szCs w:val="30"/>
      <w:lang w:eastAsia="en-GB"/>
    </w:rPr>
  </w:style>
  <w:style w:type="table" w:styleId="TableGrid">
    <w:name w:val="Table Grid"/>
    <w:basedOn w:val="TableNormal"/>
    <w:uiPriority w:val="39"/>
    <w:rsid w:val="004902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A16F6"/>
    <w:pPr>
      <w:numPr>
        <w:numId w:val="4"/>
      </w:numPr>
      <w:spacing w:before="120" w:after="120"/>
      <w:contextualSpacing/>
    </w:pPr>
    <w:rPr>
      <w:rFonts w:cs="Poppins"/>
      <w:szCs w:val="20"/>
    </w:rPr>
  </w:style>
  <w:style w:type="character" w:customStyle="1" w:styleId="Heading1Char">
    <w:name w:val="Heading 1 Char"/>
    <w:basedOn w:val="DefaultParagraphFont"/>
    <w:link w:val="Heading1"/>
    <w:uiPriority w:val="9"/>
    <w:rsid w:val="0022594A"/>
    <w:rPr>
      <w:rFonts w:ascii="Poppins" w:eastAsia="Times New Roman" w:hAnsi="Poppins" w:cs="Poppins"/>
      <w:b/>
      <w:bCs/>
      <w:color w:val="060645"/>
      <w:sz w:val="60"/>
      <w:szCs w:val="60"/>
      <w:lang w:eastAsia="en-GB"/>
    </w:rPr>
  </w:style>
  <w:style w:type="character" w:customStyle="1" w:styleId="Heading2Char">
    <w:name w:val="Heading 2 Char"/>
    <w:basedOn w:val="DefaultParagraphFont"/>
    <w:link w:val="Heading2"/>
    <w:uiPriority w:val="9"/>
    <w:rsid w:val="00BC251D"/>
    <w:rPr>
      <w:rFonts w:ascii="Poppins" w:eastAsia="Times New Roman" w:hAnsi="Poppins" w:cs="Poppins"/>
      <w:b/>
      <w:bCs/>
      <w:color w:val="060645"/>
      <w:sz w:val="40"/>
      <w:szCs w:val="40"/>
      <w:lang w:eastAsia="en-GB"/>
    </w:rPr>
  </w:style>
  <w:style w:type="character" w:customStyle="1" w:styleId="Heading3Char">
    <w:name w:val="Heading 3 Char"/>
    <w:basedOn w:val="DefaultParagraphFont"/>
    <w:link w:val="Heading3"/>
    <w:uiPriority w:val="9"/>
    <w:rsid w:val="00CB5D92"/>
    <w:rPr>
      <w:rFonts w:ascii="Poppins" w:eastAsia="Times New Roman" w:hAnsi="Poppins" w:cs="Poppins"/>
      <w:b/>
      <w:bCs/>
      <w:color w:val="060645"/>
      <w:sz w:val="30"/>
      <w:szCs w:val="30"/>
      <w:lang w:eastAsia="en-GB"/>
    </w:rPr>
  </w:style>
  <w:style w:type="paragraph" w:customStyle="1" w:styleId="CoverHeading">
    <w:name w:val="Cover Heading"/>
    <w:next w:val="Normal"/>
    <w:link w:val="CoverHeadingChar"/>
    <w:qFormat/>
    <w:rsid w:val="00DF0812"/>
    <w:pPr>
      <w:spacing w:after="360" w:line="173" w:lineRule="auto"/>
    </w:pPr>
    <w:rPr>
      <w:rFonts w:ascii="Poppins" w:eastAsia="Times New Roman" w:hAnsi="Poppins" w:cs="Poppins"/>
      <w:b/>
      <w:bCs/>
      <w:color w:val="FFFFFF" w:themeColor="background1"/>
      <w:sz w:val="120"/>
      <w:szCs w:val="120"/>
      <w:lang w:eastAsia="en-GB"/>
    </w:rPr>
  </w:style>
  <w:style w:type="paragraph" w:customStyle="1" w:styleId="CoverSubheading">
    <w:name w:val="Cover Subheading"/>
    <w:next w:val="Normal"/>
    <w:link w:val="CoverSubheadingChar"/>
    <w:qFormat/>
    <w:rsid w:val="00A70340"/>
    <w:pPr>
      <w:spacing w:after="240" w:line="192" w:lineRule="auto"/>
    </w:pPr>
    <w:rPr>
      <w:rFonts w:ascii="Poppins Medium" w:eastAsia="Times New Roman" w:hAnsi="Poppins Medium" w:cs="Poppins Medium"/>
      <w:color w:val="FFFFFF" w:themeColor="background1"/>
      <w:sz w:val="60"/>
      <w:szCs w:val="60"/>
      <w:lang w:eastAsia="en-GB"/>
    </w:rPr>
  </w:style>
  <w:style w:type="character" w:customStyle="1" w:styleId="CoverHeadingChar">
    <w:name w:val="Cover Heading Char"/>
    <w:basedOn w:val="DefaultParagraphFont"/>
    <w:link w:val="CoverHeading"/>
    <w:rsid w:val="00DF0812"/>
    <w:rPr>
      <w:rFonts w:ascii="Poppins" w:eastAsia="Times New Roman" w:hAnsi="Poppins" w:cs="Poppins"/>
      <w:b/>
      <w:bCs/>
      <w:color w:val="FFFFFF" w:themeColor="background1"/>
      <w:sz w:val="120"/>
      <w:szCs w:val="120"/>
      <w:lang w:eastAsia="en-GB"/>
    </w:rPr>
  </w:style>
  <w:style w:type="paragraph" w:styleId="Footer">
    <w:name w:val="footer"/>
    <w:basedOn w:val="Normal"/>
    <w:link w:val="FooterChar"/>
    <w:uiPriority w:val="99"/>
    <w:unhideWhenUsed/>
    <w:rsid w:val="0000332F"/>
    <w:pPr>
      <w:tabs>
        <w:tab w:val="center" w:pos="4513"/>
        <w:tab w:val="right" w:pos="9026"/>
      </w:tabs>
      <w:spacing w:after="0" w:line="240" w:lineRule="auto"/>
    </w:pPr>
  </w:style>
  <w:style w:type="character" w:customStyle="1" w:styleId="CoverSubheadingChar">
    <w:name w:val="Cover Subheading Char"/>
    <w:basedOn w:val="DefaultParagraphFont"/>
    <w:link w:val="CoverSubheading"/>
    <w:rsid w:val="00A70340"/>
    <w:rPr>
      <w:rFonts w:ascii="Poppins Medium" w:eastAsia="Times New Roman" w:hAnsi="Poppins Medium" w:cs="Poppins Medium"/>
      <w:color w:val="FFFFFF" w:themeColor="background1"/>
      <w:sz w:val="60"/>
      <w:szCs w:val="60"/>
      <w:lang w:eastAsia="en-GB"/>
    </w:rPr>
  </w:style>
  <w:style w:type="character" w:customStyle="1" w:styleId="Heading5Char">
    <w:name w:val="Heading 5 Char"/>
    <w:basedOn w:val="DefaultParagraphFont"/>
    <w:link w:val="Heading5"/>
    <w:uiPriority w:val="9"/>
    <w:semiHidden/>
    <w:rsid w:val="0022594A"/>
    <w:rPr>
      <w:rFonts w:asciiTheme="majorHAnsi" w:eastAsiaTheme="majorEastAsia" w:hAnsiTheme="majorHAnsi" w:cstheme="majorBidi"/>
      <w:color w:val="060645"/>
      <w:lang w:eastAsia="en-GB"/>
    </w:rPr>
  </w:style>
  <w:style w:type="character" w:customStyle="1" w:styleId="FooterChar">
    <w:name w:val="Footer Char"/>
    <w:basedOn w:val="DefaultParagraphFont"/>
    <w:link w:val="Footer"/>
    <w:uiPriority w:val="99"/>
    <w:rsid w:val="0000332F"/>
    <w:rPr>
      <w:rFonts w:ascii="Poppins" w:eastAsia="Times New Roman" w:hAnsi="Poppins" w:cs="Times New Roman"/>
      <w:color w:val="060645"/>
      <w:lang w:eastAsia="en-GB"/>
    </w:rPr>
  </w:style>
  <w:style w:type="paragraph" w:customStyle="1" w:styleId="BulletpointList">
    <w:name w:val="Bulletpoint List"/>
    <w:basedOn w:val="ListParagraph"/>
    <w:link w:val="BulletpointListChar"/>
    <w:qFormat/>
    <w:rsid w:val="001D5F1F"/>
    <w:pPr>
      <w:spacing w:after="160"/>
      <w:contextualSpacing w:val="0"/>
    </w:pPr>
  </w:style>
  <w:style w:type="character" w:customStyle="1" w:styleId="ListParagraphChar">
    <w:name w:val="List Paragraph Char"/>
    <w:basedOn w:val="DefaultParagraphFont"/>
    <w:link w:val="ListParagraph"/>
    <w:uiPriority w:val="34"/>
    <w:rsid w:val="001D5F1F"/>
    <w:rPr>
      <w:rFonts w:ascii="Poppins" w:eastAsia="Times New Roman" w:hAnsi="Poppins" w:cs="Poppins"/>
      <w:color w:val="060645"/>
      <w:sz w:val="20"/>
      <w:szCs w:val="20"/>
      <w:lang w:eastAsia="en-GB"/>
    </w:rPr>
  </w:style>
  <w:style w:type="character" w:customStyle="1" w:styleId="BulletpointListChar">
    <w:name w:val="Bulletpoint List Char"/>
    <w:basedOn w:val="ListParagraphChar"/>
    <w:link w:val="BulletpointList"/>
    <w:rsid w:val="001D5F1F"/>
    <w:rPr>
      <w:rFonts w:ascii="Poppins" w:eastAsia="Times New Roman" w:hAnsi="Poppins" w:cs="Poppins"/>
      <w:color w:val="060645"/>
      <w:sz w:val="20"/>
      <w:szCs w:val="20"/>
      <w:lang w:eastAsia="en-GB"/>
    </w:rPr>
  </w:style>
  <w:style w:type="paragraph" w:customStyle="1" w:styleId="Cover-Details">
    <w:name w:val="Cover - Details"/>
    <w:next w:val="Normal"/>
    <w:link w:val="Cover-DetailsChar"/>
    <w:qFormat/>
    <w:rsid w:val="0022594A"/>
    <w:rPr>
      <w:rFonts w:ascii="Poppins Medium" w:eastAsia="Times New Roman" w:hAnsi="Poppins Medium" w:cs="Poppins Medium"/>
      <w:color w:val="FFFFFF" w:themeColor="background1"/>
      <w:sz w:val="32"/>
      <w:szCs w:val="32"/>
      <w:lang w:eastAsia="en-GB"/>
    </w:rPr>
  </w:style>
  <w:style w:type="paragraph" w:styleId="TOC1">
    <w:name w:val="toc 1"/>
    <w:next w:val="Normal"/>
    <w:autoRedefine/>
    <w:uiPriority w:val="39"/>
    <w:unhideWhenUsed/>
    <w:rsid w:val="00B82E7F"/>
    <w:pPr>
      <w:tabs>
        <w:tab w:val="right" w:pos="9622"/>
      </w:tabs>
      <w:spacing w:after="240"/>
    </w:pPr>
    <w:rPr>
      <w:rFonts w:ascii="Poppins" w:eastAsia="Times New Roman" w:hAnsi="Poppins" w:cs="Poppins"/>
      <w:b/>
      <w:color w:val="060645"/>
      <w:sz w:val="32"/>
      <w:szCs w:val="20"/>
      <w:lang w:eastAsia="en-GB"/>
    </w:rPr>
  </w:style>
  <w:style w:type="character" w:customStyle="1" w:styleId="Cover-DetailsChar">
    <w:name w:val="Cover - Details Char"/>
    <w:basedOn w:val="CoverSubheadingChar"/>
    <w:link w:val="Cover-Details"/>
    <w:rsid w:val="0022594A"/>
    <w:rPr>
      <w:rFonts w:ascii="Poppins Medium" w:eastAsia="Times New Roman" w:hAnsi="Poppins Medium" w:cs="Poppins Medium"/>
      <w:color w:val="FFFFFF" w:themeColor="background1"/>
      <w:sz w:val="32"/>
      <w:szCs w:val="32"/>
      <w:lang w:eastAsia="en-GB"/>
    </w:rPr>
  </w:style>
  <w:style w:type="paragraph" w:styleId="TOC2">
    <w:name w:val="toc 2"/>
    <w:next w:val="Normal"/>
    <w:autoRedefine/>
    <w:uiPriority w:val="39"/>
    <w:unhideWhenUsed/>
    <w:rsid w:val="00B82E7F"/>
    <w:pPr>
      <w:spacing w:after="240"/>
      <w:ind w:left="198"/>
    </w:pPr>
    <w:rPr>
      <w:rFonts w:ascii="Poppins" w:eastAsia="Times New Roman" w:hAnsi="Poppins" w:cs="Times New Roman"/>
      <w:b/>
      <w:color w:val="060645"/>
      <w:sz w:val="28"/>
      <w:lang w:eastAsia="en-GB"/>
    </w:rPr>
  </w:style>
  <w:style w:type="character" w:styleId="Hyperlink">
    <w:name w:val="Hyperlink"/>
    <w:basedOn w:val="DefaultParagraphFont"/>
    <w:uiPriority w:val="99"/>
    <w:unhideWhenUsed/>
    <w:rsid w:val="00FD22D0"/>
    <w:rPr>
      <w:color w:val="2963C1"/>
      <w:u w:val="single"/>
    </w:rPr>
  </w:style>
  <w:style w:type="paragraph" w:customStyle="1" w:styleId="ContentsHeading">
    <w:name w:val="Contents Heading"/>
    <w:next w:val="Normal"/>
    <w:qFormat/>
    <w:rsid w:val="00A96D09"/>
    <w:pPr>
      <w:spacing w:after="840"/>
    </w:pPr>
    <w:rPr>
      <w:rFonts w:ascii="Poppins" w:eastAsia="Times New Roman" w:hAnsi="Poppins" w:cs="Poppins"/>
      <w:b/>
      <w:bCs/>
      <w:color w:val="060645"/>
      <w:sz w:val="60"/>
      <w:szCs w:val="60"/>
      <w:lang w:eastAsia="en-GB"/>
    </w:rPr>
  </w:style>
  <w:style w:type="paragraph" w:styleId="TOC3">
    <w:name w:val="toc 3"/>
    <w:next w:val="Normal"/>
    <w:autoRedefine/>
    <w:uiPriority w:val="39"/>
    <w:unhideWhenUsed/>
    <w:rsid w:val="00B82E7F"/>
    <w:pPr>
      <w:spacing w:after="240"/>
      <w:ind w:left="482"/>
    </w:pPr>
    <w:rPr>
      <w:rFonts w:ascii="Poppins" w:eastAsia="Times New Roman" w:hAnsi="Poppins" w:cs="Times New Roman"/>
      <w:color w:val="060645"/>
      <w:sz w:val="28"/>
      <w:lang w:eastAsia="en-GB"/>
    </w:rPr>
  </w:style>
  <w:style w:type="paragraph" w:styleId="Title">
    <w:name w:val="Title"/>
    <w:basedOn w:val="Normal"/>
    <w:next w:val="Normal"/>
    <w:link w:val="TitleChar"/>
    <w:uiPriority w:val="10"/>
    <w:rsid w:val="000E5A7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E5A70"/>
    <w:rPr>
      <w:rFonts w:asciiTheme="majorHAnsi" w:eastAsiaTheme="majorEastAsia" w:hAnsiTheme="majorHAnsi" w:cstheme="majorBidi"/>
      <w:spacing w:val="-10"/>
      <w:kern w:val="28"/>
      <w:sz w:val="56"/>
      <w:szCs w:val="56"/>
      <w:lang w:eastAsia="en-GB"/>
    </w:rPr>
  </w:style>
  <w:style w:type="paragraph" w:styleId="Revision">
    <w:name w:val="Revision"/>
    <w:hidden/>
    <w:uiPriority w:val="99"/>
    <w:semiHidden/>
    <w:rsid w:val="00382B07"/>
    <w:rPr>
      <w:rFonts w:ascii="Poppins" w:eastAsia="Times New Roman" w:hAnsi="Poppins" w:cs="Times New Roman"/>
      <w:color w:val="060645"/>
      <w:lang w:eastAsia="en-GB"/>
    </w:rPr>
  </w:style>
  <w:style w:type="character" w:styleId="UnresolvedMention">
    <w:name w:val="Unresolved Mention"/>
    <w:basedOn w:val="DefaultParagraphFont"/>
    <w:uiPriority w:val="99"/>
    <w:semiHidden/>
    <w:unhideWhenUsed/>
    <w:rsid w:val="00DF7CE8"/>
    <w:rPr>
      <w:color w:val="605E5C"/>
      <w:shd w:val="clear" w:color="auto" w:fill="E1DFDD"/>
    </w:rPr>
  </w:style>
  <w:style w:type="character" w:styleId="FollowedHyperlink">
    <w:name w:val="FollowedHyperlink"/>
    <w:basedOn w:val="DefaultParagraphFont"/>
    <w:uiPriority w:val="99"/>
    <w:semiHidden/>
    <w:unhideWhenUsed/>
    <w:rsid w:val="00FD22D0"/>
    <w:rPr>
      <w:color w:val="944E72"/>
      <w:u w:val="single"/>
    </w:rPr>
  </w:style>
  <w:style w:type="character" w:styleId="CommentReference">
    <w:name w:val="annotation reference"/>
    <w:basedOn w:val="DefaultParagraphFont"/>
    <w:uiPriority w:val="99"/>
    <w:semiHidden/>
    <w:unhideWhenUsed/>
    <w:rsid w:val="001A4922"/>
    <w:rPr>
      <w:sz w:val="16"/>
      <w:szCs w:val="16"/>
    </w:rPr>
  </w:style>
  <w:style w:type="paragraph" w:styleId="CommentText">
    <w:name w:val="annotation text"/>
    <w:basedOn w:val="Normal"/>
    <w:link w:val="CommentTextChar"/>
    <w:uiPriority w:val="99"/>
    <w:unhideWhenUsed/>
    <w:rsid w:val="001A4922"/>
    <w:pPr>
      <w:spacing w:line="240" w:lineRule="auto"/>
    </w:pPr>
    <w:rPr>
      <w:sz w:val="20"/>
      <w:szCs w:val="20"/>
    </w:rPr>
  </w:style>
  <w:style w:type="character" w:customStyle="1" w:styleId="CommentTextChar">
    <w:name w:val="Comment Text Char"/>
    <w:basedOn w:val="DefaultParagraphFont"/>
    <w:link w:val="CommentText"/>
    <w:uiPriority w:val="99"/>
    <w:rsid w:val="001A4922"/>
    <w:rPr>
      <w:rFonts w:ascii="Poppins" w:eastAsia="Times New Roman" w:hAnsi="Poppins" w:cs="Times New Roman"/>
      <w:color w:val="060645"/>
      <w:sz w:val="20"/>
      <w:szCs w:val="20"/>
      <w:lang w:eastAsia="en-GB"/>
    </w:rPr>
  </w:style>
  <w:style w:type="paragraph" w:styleId="CommentSubject">
    <w:name w:val="annotation subject"/>
    <w:basedOn w:val="CommentText"/>
    <w:next w:val="CommentText"/>
    <w:link w:val="CommentSubjectChar"/>
    <w:uiPriority w:val="99"/>
    <w:semiHidden/>
    <w:unhideWhenUsed/>
    <w:rsid w:val="001A4922"/>
    <w:rPr>
      <w:b/>
      <w:bCs/>
    </w:rPr>
  </w:style>
  <w:style w:type="character" w:customStyle="1" w:styleId="CommentSubjectChar">
    <w:name w:val="Comment Subject Char"/>
    <w:basedOn w:val="CommentTextChar"/>
    <w:link w:val="CommentSubject"/>
    <w:uiPriority w:val="99"/>
    <w:semiHidden/>
    <w:rsid w:val="001A4922"/>
    <w:rPr>
      <w:rFonts w:ascii="Poppins" w:eastAsia="Times New Roman" w:hAnsi="Poppins" w:cs="Times New Roman"/>
      <w:b/>
      <w:bCs/>
      <w:color w:val="060645"/>
      <w:sz w:val="20"/>
      <w:szCs w:val="20"/>
      <w:lang w:eastAsia="en-GB"/>
    </w:rPr>
  </w:style>
  <w:style w:type="paragraph" w:customStyle="1" w:styleId="li1">
    <w:name w:val="li1"/>
    <w:basedOn w:val="Normal"/>
    <w:rsid w:val="00F3790F"/>
    <w:pPr>
      <w:spacing w:after="0" w:line="240" w:lineRule="auto"/>
    </w:pPr>
    <w:rPr>
      <w:rFonts w:ascii="Helvetica Neue" w:eastAsiaTheme="minorHAnsi" w:hAnsi="Helvetica Neue" w:cs="Calibri"/>
      <w:color w:val="auto"/>
      <w:sz w:val="20"/>
      <w:szCs w:val="20"/>
    </w:rPr>
  </w:style>
  <w:style w:type="paragraph" w:customStyle="1" w:styleId="AccessibilityGuidanceNotes">
    <w:name w:val="Accessibility Guidance Notes"/>
    <w:link w:val="AccessibilityGuidanceNotesChar"/>
    <w:qFormat/>
    <w:rsid w:val="00672D83"/>
    <w:pPr>
      <w:spacing w:before="120" w:after="840"/>
    </w:pPr>
    <w:rPr>
      <w:rFonts w:ascii="Poppins" w:eastAsia="Times New Roman" w:hAnsi="Poppins" w:cs="Poppins"/>
      <w:b/>
      <w:bCs/>
      <w:color w:val="060645"/>
      <w:sz w:val="40"/>
      <w:szCs w:val="40"/>
      <w:lang w:eastAsia="en-GB"/>
    </w:rPr>
  </w:style>
  <w:style w:type="character" w:customStyle="1" w:styleId="AccessibilityGuidanceNotesChar">
    <w:name w:val="Accessibility Guidance Notes Char"/>
    <w:basedOn w:val="Heading2Char"/>
    <w:link w:val="AccessibilityGuidanceNotes"/>
    <w:rsid w:val="00672D83"/>
    <w:rPr>
      <w:rFonts w:ascii="Poppins" w:eastAsia="Times New Roman" w:hAnsi="Poppins" w:cs="Poppins"/>
      <w:b/>
      <w:bCs/>
      <w:color w:val="060645"/>
      <w:sz w:val="40"/>
      <w:szCs w:val="4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2803">
      <w:bodyDiv w:val="1"/>
      <w:marLeft w:val="0"/>
      <w:marRight w:val="0"/>
      <w:marTop w:val="0"/>
      <w:marBottom w:val="0"/>
      <w:divBdr>
        <w:top w:val="none" w:sz="0" w:space="0" w:color="auto"/>
        <w:left w:val="none" w:sz="0" w:space="0" w:color="auto"/>
        <w:bottom w:val="none" w:sz="0" w:space="0" w:color="auto"/>
        <w:right w:val="none" w:sz="0" w:space="0" w:color="auto"/>
      </w:divBdr>
      <w:divsChild>
        <w:div w:id="13981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99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open.ac.uk/research/governance/policie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naturenet.net/law/index.html" TargetMode="External"/><Relationship Id="rId2" Type="http://schemas.openxmlformats.org/officeDocument/2006/relationships/customXml" Target="../customXml/item2.xml"/><Relationship Id="rId16" Type="http://schemas.openxmlformats.org/officeDocument/2006/relationships/hyperlink" Target="https://www.gov.uk/guidance/guidance-on-the-operation-of-the-animals-scientific-procedures-act-198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esearch-ethics@open.ac.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research-ethics@ope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s://www.open.ac.uk/research/governance/ethics/animal"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U Colours">
      <a:dk1>
        <a:srgbClr val="060645"/>
      </a:dk1>
      <a:lt1>
        <a:srgbClr val="FFFFFF"/>
      </a:lt1>
      <a:dk2>
        <a:srgbClr val="060645"/>
      </a:dk2>
      <a:lt2>
        <a:srgbClr val="FEFFFF"/>
      </a:lt2>
      <a:accent1>
        <a:srgbClr val="1C46C0"/>
      </a:accent1>
      <a:accent2>
        <a:srgbClr val="66EEFA"/>
      </a:accent2>
      <a:accent3>
        <a:srgbClr val="7DFFD3"/>
      </a:accent3>
      <a:accent4>
        <a:srgbClr val="FF8A77"/>
      </a:accent4>
      <a:accent5>
        <a:srgbClr val="FFB3FF"/>
      </a:accent5>
      <a:accent6>
        <a:srgbClr val="FFF388"/>
      </a:accent6>
      <a:hlink>
        <a:srgbClr val="FF8A77"/>
      </a:hlink>
      <a:folHlink>
        <a:srgbClr val="7DFF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476828-269d-41e7-8c7f-463a607b843c" xsi:nil="true"/>
    <lcf76f155ced4ddcb4097134ff3c332f xmlns="4ed73a0e-c0f4-4682-9833-b80ae4bd077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E7A8613C21C848AD2F91B91A9AAB64" ma:contentTypeVersion="20" ma:contentTypeDescription="Create a new document." ma:contentTypeScope="" ma:versionID="c1d9353f12382b36ac3f9f5b2f1dd716">
  <xsd:schema xmlns:xsd="http://www.w3.org/2001/XMLSchema" xmlns:xs="http://www.w3.org/2001/XMLSchema" xmlns:p="http://schemas.microsoft.com/office/2006/metadata/properties" xmlns:ns2="4ed73a0e-c0f4-4682-9833-b80ae4bd0773" xmlns:ns3="23060362-3cc1-48ff-8e33-88570e39b161" xmlns:ns4="e4476828-269d-41e7-8c7f-463a607b843c" targetNamespace="http://schemas.microsoft.com/office/2006/metadata/properties" ma:root="true" ma:fieldsID="c254bfd5ec353ffdfb8a6f8fbb6c5717" ns2:_="" ns3:_="" ns4:_="">
    <xsd:import namespace="4ed73a0e-c0f4-4682-9833-b80ae4bd0773"/>
    <xsd:import namespace="23060362-3cc1-48ff-8e33-88570e39b161"/>
    <xsd:import namespace="e4476828-269d-41e7-8c7f-463a607b84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73a0e-c0f4-4682-9833-b80ae4bd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fb35f09-1364-44fa-bda6-079b81d03a2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060362-3cc1-48ff-8e33-88570e39b1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76828-269d-41e7-8c7f-463a607b84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06e9e1-5a8f-47ca-9c1f-db2539ee6553}" ma:internalName="TaxCatchAll" ma:showField="CatchAllData" ma:web="23060362-3cc1-48ff-8e33-88570e39b1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E2DCEE-686C-46AB-B353-F95F402A75A0}">
  <ds:schemaRefs>
    <ds:schemaRef ds:uri="23060362-3cc1-48ff-8e33-88570e39b161"/>
    <ds:schemaRef ds:uri="http://purl.org/dc/elements/1.1/"/>
    <ds:schemaRef ds:uri="http://schemas.microsoft.com/office/2006/metadata/properties"/>
    <ds:schemaRef ds:uri="http://schemas.openxmlformats.org/package/2006/metadata/core-properties"/>
    <ds:schemaRef ds:uri="e4476828-269d-41e7-8c7f-463a607b843c"/>
    <ds:schemaRef ds:uri="4ed73a0e-c0f4-4682-9833-b80ae4bd077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37BDBC-A872-4B42-B564-12982EC49678}">
  <ds:schemaRefs>
    <ds:schemaRef ds:uri="http://schemas.openxmlformats.org/officeDocument/2006/bibliography"/>
  </ds:schemaRefs>
</ds:datastoreItem>
</file>

<file path=customXml/itemProps3.xml><?xml version="1.0" encoding="utf-8"?>
<ds:datastoreItem xmlns:ds="http://schemas.openxmlformats.org/officeDocument/2006/customXml" ds:itemID="{C647FF8E-7A49-4F9E-A699-C674EA09E60B}">
  <ds:schemaRefs>
    <ds:schemaRef ds:uri="http://schemas.microsoft.com/sharepoint/v3/contenttype/forms"/>
  </ds:schemaRefs>
</ds:datastoreItem>
</file>

<file path=customXml/itemProps4.xml><?xml version="1.0" encoding="utf-8"?>
<ds:datastoreItem xmlns:ds="http://schemas.openxmlformats.org/officeDocument/2006/customXml" ds:itemID="{47163D41-0D04-4772-BAAF-206D9157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73a0e-c0f4-4682-9833-b80ae4bd0773"/>
    <ds:schemaRef ds:uri="23060362-3cc1-48ff-8e33-88570e39b161"/>
    <ds:schemaRef ds:uri="e4476828-269d-41e7-8c7f-463a607b8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11</Pages>
  <Words>871</Words>
  <Characters>4968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AWERB Application for Non-Regulated Research involving Animals</vt:lpstr>
    </vt:vector>
  </TitlesOfParts>
  <Manager/>
  <Company>The Open University</Company>
  <LinksUpToDate>false</LinksUpToDate>
  <CharactersWithSpaces>5828</CharactersWithSpaces>
  <SharedDoc>false</SharedDoc>
  <HyperlinkBase/>
  <HLinks>
    <vt:vector size="60" baseType="variant">
      <vt:variant>
        <vt:i4>1245233</vt:i4>
      </vt:variant>
      <vt:variant>
        <vt:i4>53</vt:i4>
      </vt:variant>
      <vt:variant>
        <vt:i4>0</vt:i4>
      </vt:variant>
      <vt:variant>
        <vt:i4>5</vt:i4>
      </vt:variant>
      <vt:variant>
        <vt:lpwstr/>
      </vt:variant>
      <vt:variant>
        <vt:lpwstr>_Toc120561622</vt:lpwstr>
      </vt:variant>
      <vt:variant>
        <vt:i4>1245233</vt:i4>
      </vt:variant>
      <vt:variant>
        <vt:i4>47</vt:i4>
      </vt:variant>
      <vt:variant>
        <vt:i4>0</vt:i4>
      </vt:variant>
      <vt:variant>
        <vt:i4>5</vt:i4>
      </vt:variant>
      <vt:variant>
        <vt:lpwstr/>
      </vt:variant>
      <vt:variant>
        <vt:lpwstr>_Toc120561621</vt:lpwstr>
      </vt:variant>
      <vt:variant>
        <vt:i4>1245233</vt:i4>
      </vt:variant>
      <vt:variant>
        <vt:i4>41</vt:i4>
      </vt:variant>
      <vt:variant>
        <vt:i4>0</vt:i4>
      </vt:variant>
      <vt:variant>
        <vt:i4>5</vt:i4>
      </vt:variant>
      <vt:variant>
        <vt:lpwstr/>
      </vt:variant>
      <vt:variant>
        <vt:lpwstr>_Toc120561620</vt:lpwstr>
      </vt:variant>
      <vt:variant>
        <vt:i4>1048625</vt:i4>
      </vt:variant>
      <vt:variant>
        <vt:i4>35</vt:i4>
      </vt:variant>
      <vt:variant>
        <vt:i4>0</vt:i4>
      </vt:variant>
      <vt:variant>
        <vt:i4>5</vt:i4>
      </vt:variant>
      <vt:variant>
        <vt:lpwstr/>
      </vt:variant>
      <vt:variant>
        <vt:lpwstr>_Toc120561619</vt:lpwstr>
      </vt:variant>
      <vt:variant>
        <vt:i4>1048625</vt:i4>
      </vt:variant>
      <vt:variant>
        <vt:i4>29</vt:i4>
      </vt:variant>
      <vt:variant>
        <vt:i4>0</vt:i4>
      </vt:variant>
      <vt:variant>
        <vt:i4>5</vt:i4>
      </vt:variant>
      <vt:variant>
        <vt:lpwstr/>
      </vt:variant>
      <vt:variant>
        <vt:lpwstr>_Toc120561618</vt:lpwstr>
      </vt:variant>
      <vt:variant>
        <vt:i4>1048625</vt:i4>
      </vt:variant>
      <vt:variant>
        <vt:i4>23</vt:i4>
      </vt:variant>
      <vt:variant>
        <vt:i4>0</vt:i4>
      </vt:variant>
      <vt:variant>
        <vt:i4>5</vt:i4>
      </vt:variant>
      <vt:variant>
        <vt:lpwstr/>
      </vt:variant>
      <vt:variant>
        <vt:lpwstr>_Toc120561617</vt:lpwstr>
      </vt:variant>
      <vt:variant>
        <vt:i4>1048625</vt:i4>
      </vt:variant>
      <vt:variant>
        <vt:i4>17</vt:i4>
      </vt:variant>
      <vt:variant>
        <vt:i4>0</vt:i4>
      </vt:variant>
      <vt:variant>
        <vt:i4>5</vt:i4>
      </vt:variant>
      <vt:variant>
        <vt:lpwstr/>
      </vt:variant>
      <vt:variant>
        <vt:lpwstr>_Toc120561616</vt:lpwstr>
      </vt:variant>
      <vt:variant>
        <vt:i4>1048625</vt:i4>
      </vt:variant>
      <vt:variant>
        <vt:i4>11</vt:i4>
      </vt:variant>
      <vt:variant>
        <vt:i4>0</vt:i4>
      </vt:variant>
      <vt:variant>
        <vt:i4>5</vt:i4>
      </vt:variant>
      <vt:variant>
        <vt:lpwstr/>
      </vt:variant>
      <vt:variant>
        <vt:lpwstr>_Toc120561615</vt:lpwstr>
      </vt:variant>
      <vt:variant>
        <vt:i4>1048625</vt:i4>
      </vt:variant>
      <vt:variant>
        <vt:i4>5</vt:i4>
      </vt:variant>
      <vt:variant>
        <vt:i4>0</vt:i4>
      </vt:variant>
      <vt:variant>
        <vt:i4>5</vt:i4>
      </vt:variant>
      <vt:variant>
        <vt:lpwstr/>
      </vt:variant>
      <vt:variant>
        <vt:lpwstr>_Toc120561614</vt:lpwstr>
      </vt:variant>
      <vt:variant>
        <vt:i4>5832709</vt:i4>
      </vt:variant>
      <vt:variant>
        <vt:i4>0</vt:i4>
      </vt:variant>
      <vt:variant>
        <vt:i4>0</vt:i4>
      </vt:variant>
      <vt:variant>
        <vt:i4>5</vt:i4>
      </vt:variant>
      <vt:variant>
        <vt:lpwstr>https://www.bdadyslexia.org.uk/advice/employers/creating-a-dyslexia-friendly-workplace/dyslexia-friendly-style-guide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AWERB Application for Non-Regulated Research involving Animals</dc:title>
  <dc:subject/>
  <dc:creator>Helen Castley</dc:creator>
  <cp:keywords>animal, welfare, ethical, review, body, non-regulated</cp:keywords>
  <dc:description>Final Version</dc:description>
  <cp:lastModifiedBy>Valerie.Arnott</cp:lastModifiedBy>
  <cp:revision>6</cp:revision>
  <dcterms:created xsi:type="dcterms:W3CDTF">2023-04-19T13:46:00Z</dcterms:created>
  <dcterms:modified xsi:type="dcterms:W3CDTF">2023-05-02T10:12:00Z</dcterms:modified>
  <cp:category/>
  <cp:contentStatus>The Open University</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0x01010003E7A8613C21C848AD2F91B91A9AAB64</vt:lpwstr>
  </property>
  <property fmtid="{D5CDD505-2E9C-101B-9397-08002B2CF9AE}" pid="3" name="MediaServiceImageTags">
    <vt:lpwstr/>
  </property>
</Properties>
</file>